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5.xml" ContentType="application/vnd.openxmlformats-officedocument.wordprocessingml.foot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773F1" w14:textId="77777777" w:rsidR="00D11F39" w:rsidRDefault="003F2DAA">
      <w:pPr>
        <w:pStyle w:val="Nadpis4"/>
        <w:numPr>
          <w:ilvl w:val="0"/>
          <w:numId w:val="0"/>
        </w:numPr>
        <w:ind w:left="-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52729CF" wp14:editId="6A7BC336">
                <wp:simplePos x="0" y="0"/>
                <wp:positionH relativeFrom="margin">
                  <wp:posOffset>-508635</wp:posOffset>
                </wp:positionH>
                <wp:positionV relativeFrom="page">
                  <wp:posOffset>1704975</wp:posOffset>
                </wp:positionV>
                <wp:extent cx="6123600" cy="2600325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D11F39" w14:paraId="74374D44" w14:textId="77777777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EF67BD8" w14:textId="77777777" w:rsidR="00D11F39" w:rsidRDefault="003F2DAA">
                                  <w:pPr>
                                    <w:pStyle w:val="Documentdataleadtext"/>
                                  </w:pPr>
                                  <w:r>
                                    <w:t>Objednatel</w:t>
                                  </w:r>
                                </w:p>
                                <w:p w14:paraId="20F9D3FA" w14:textId="77777777" w:rsidR="00D11F39" w:rsidRDefault="003F2DAA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2B45F4BD" w14:textId="77777777" w:rsidR="00D11F39" w:rsidRDefault="00D11F39">
                                  <w:pPr>
                                    <w:pStyle w:val="Documentdataleadtext"/>
                                  </w:pPr>
                                </w:p>
                                <w:p w14:paraId="35CAC51C" w14:textId="77777777" w:rsidR="00D11F39" w:rsidRDefault="003F2DAA">
                                  <w:pPr>
                                    <w:pStyle w:val="Documentdataleadtext"/>
                                  </w:pPr>
                                  <w:r>
                                    <w:t>Projekt</w:t>
                                  </w:r>
                                </w:p>
                                <w:p w14:paraId="3EF8A3D4" w14:textId="69024AFE" w:rsidR="00D11F39" w:rsidRDefault="00270822">
                                  <w:pPr>
                                    <w:pStyle w:val="Documentdatatext"/>
                                  </w:pPr>
                                  <w:r w:rsidRPr="00270822">
                                    <w:t>Modernizace ZEVO společnosti SAKO</w:t>
                                  </w:r>
                                </w:p>
                                <w:p w14:paraId="14DDA8B7" w14:textId="77777777" w:rsidR="00B118A2" w:rsidRDefault="00B118A2">
                                  <w:pPr>
                                    <w:pStyle w:val="Documentdataleadtext"/>
                                  </w:pPr>
                                  <w:bookmarkStart w:id="0" w:name="LAN_Date_2"/>
                                </w:p>
                                <w:p w14:paraId="63B1E1FE" w14:textId="0F8C4FCA" w:rsidR="00D11F39" w:rsidRDefault="003F2DAA">
                                  <w:pPr>
                                    <w:pStyle w:val="Documentdataleadtext"/>
                                  </w:pPr>
                                  <w:r>
                                    <w:t>Datum</w:t>
                                  </w:r>
                                  <w:bookmarkEnd w:id="0"/>
                                </w:p>
                                <w:p w14:paraId="3A37AF48" w14:textId="199BE37E" w:rsidR="00D11F39" w:rsidRDefault="009A4E88">
                                  <w:pPr>
                                    <w:pStyle w:val="Documentdatatext"/>
                                  </w:pPr>
                                  <w:r>
                                    <w:t xml:space="preserve">Duben </w:t>
                                  </w:r>
                                  <w:r w:rsidR="003F2DAA">
                                    <w:t>202</w:t>
                                  </w:r>
                                  <w:r w:rsidR="002D711C">
                                    <w:t>5</w:t>
                                  </w:r>
                                </w:p>
                                <w:p w14:paraId="054C271D" w14:textId="77777777" w:rsidR="00D11F39" w:rsidRDefault="00D11F39">
                                  <w:pPr>
                                    <w:pStyle w:val="Documentdataleadtext"/>
                                  </w:pPr>
                                </w:p>
                                <w:p w14:paraId="558541BA" w14:textId="77777777" w:rsidR="00D11F39" w:rsidRDefault="00D11F39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089C1B99" w14:textId="77777777" w:rsidR="00D11F39" w:rsidRDefault="00D11F39"/>
                          <w:p w14:paraId="67DB73A7" w14:textId="77777777" w:rsidR="00D11F39" w:rsidRDefault="00D11F39"/>
                          <w:p w14:paraId="68F0BAE9" w14:textId="77777777" w:rsidR="00D11F39" w:rsidRDefault="00D11F39"/>
                          <w:p w14:paraId="763F7666" w14:textId="77777777" w:rsidR="00D11F39" w:rsidRDefault="00D11F39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2729CF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40.05pt;margin-top:134.25pt;width:482.15pt;height:204.75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D11F39" w14:paraId="74374D44" w14:textId="77777777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EF67BD8" w14:textId="77777777" w:rsidR="00D11F39" w:rsidRDefault="003F2DAA">
                            <w:pPr>
                              <w:pStyle w:val="Documentdataleadtext"/>
                            </w:pPr>
                            <w:r>
                              <w:t>Objednatel</w:t>
                            </w:r>
                          </w:p>
                          <w:p w14:paraId="20F9D3FA" w14:textId="77777777" w:rsidR="00D11F39" w:rsidRDefault="003F2DAA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2B45F4BD" w14:textId="77777777" w:rsidR="00D11F39" w:rsidRDefault="00D11F39">
                            <w:pPr>
                              <w:pStyle w:val="Documentdataleadtext"/>
                            </w:pPr>
                          </w:p>
                          <w:p w14:paraId="35CAC51C" w14:textId="77777777" w:rsidR="00D11F39" w:rsidRDefault="003F2DAA">
                            <w:pPr>
                              <w:pStyle w:val="Documentdataleadtext"/>
                            </w:pPr>
                            <w:r>
                              <w:t>Projekt</w:t>
                            </w:r>
                          </w:p>
                          <w:p w14:paraId="3EF8A3D4" w14:textId="69024AFE" w:rsidR="00D11F39" w:rsidRDefault="00270822">
                            <w:pPr>
                              <w:pStyle w:val="Documentdatatext"/>
                            </w:pPr>
                            <w:r w:rsidRPr="00270822">
                              <w:t>Modernizace ZEVO společnosti SAKO</w:t>
                            </w:r>
                          </w:p>
                          <w:p w14:paraId="14DDA8B7" w14:textId="77777777" w:rsidR="00B118A2" w:rsidRDefault="00B118A2">
                            <w:pPr>
                              <w:pStyle w:val="Documentdataleadtext"/>
                            </w:pPr>
                            <w:bookmarkStart w:id="1" w:name="LAN_Date_2"/>
                          </w:p>
                          <w:p w14:paraId="63B1E1FE" w14:textId="0F8C4FCA" w:rsidR="00D11F39" w:rsidRDefault="003F2DAA">
                            <w:pPr>
                              <w:pStyle w:val="Documentdataleadtext"/>
                            </w:pPr>
                            <w:r>
                              <w:t>Datum</w:t>
                            </w:r>
                            <w:bookmarkEnd w:id="1"/>
                          </w:p>
                          <w:p w14:paraId="3A37AF48" w14:textId="199BE37E" w:rsidR="00D11F39" w:rsidRDefault="009A4E88">
                            <w:pPr>
                              <w:pStyle w:val="Documentdatatext"/>
                            </w:pPr>
                            <w:r>
                              <w:t xml:space="preserve">Duben </w:t>
                            </w:r>
                            <w:r w:rsidR="003F2DAA">
                              <w:t>202</w:t>
                            </w:r>
                            <w:r w:rsidR="002D711C">
                              <w:t>5</w:t>
                            </w:r>
                          </w:p>
                          <w:p w14:paraId="054C271D" w14:textId="77777777" w:rsidR="00D11F39" w:rsidRDefault="00D11F39">
                            <w:pPr>
                              <w:pStyle w:val="Documentdataleadtext"/>
                            </w:pPr>
                          </w:p>
                          <w:p w14:paraId="558541BA" w14:textId="77777777" w:rsidR="00D11F39" w:rsidRDefault="00D11F39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089C1B99" w14:textId="77777777" w:rsidR="00D11F39" w:rsidRDefault="00D11F39"/>
                    <w:p w14:paraId="67DB73A7" w14:textId="77777777" w:rsidR="00D11F39" w:rsidRDefault="00D11F39"/>
                    <w:p w14:paraId="68F0BAE9" w14:textId="77777777" w:rsidR="00D11F39" w:rsidRDefault="00D11F39"/>
                    <w:p w14:paraId="763F7666" w14:textId="77777777" w:rsidR="00D11F39" w:rsidRDefault="00D11F39"/>
                  </w:txbxContent>
                </v:textbox>
                <w10:wrap anchorx="margin" anchory="page"/>
              </v:shape>
            </w:pict>
          </mc:Fallback>
        </mc:AlternateContent>
      </w:r>
    </w:p>
    <w:p w14:paraId="3B77CE6D" w14:textId="77777777" w:rsidR="00D11F39" w:rsidRDefault="00D11F39"/>
    <w:p w14:paraId="7E36F852" w14:textId="77777777" w:rsidR="00D11F39" w:rsidRDefault="003F2DAA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8FCE6BB" wp14:editId="092C4DEF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D11F39" w14:paraId="3FE4A98B" w14:textId="77777777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1935A7" w14:textId="77777777" w:rsidR="00D11F39" w:rsidRDefault="003F2DAA">
                                  <w:pPr>
                                    <w:pStyle w:val="Documentdataleadtext"/>
                                  </w:pPr>
                                  <w:bookmarkStart w:id="2" w:name="LAN_Intendedfor"/>
                                  <w:r>
                                    <w:t>Určeno pro</w:t>
                                  </w:r>
                                  <w:bookmarkEnd w:id="2"/>
                                </w:p>
                                <w:p w14:paraId="362C427A" w14:textId="77777777" w:rsidR="00D11F39" w:rsidRDefault="003F2DAA">
                                  <w:pPr>
                                    <w:pStyle w:val="Documentdatatext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MACROBUTTON NoName [Text]</w:instrText>
                                  </w:r>
                                  <w:bookmarkStart w:id="3" w:name="LAN_Text_12"/>
                                  <w:bookmarkEnd w:id="3"/>
                                  <w:r>
                                    <w:fldChar w:fldCharType="end"/>
                                  </w:r>
                                </w:p>
                                <w:p w14:paraId="5AFF10FE" w14:textId="77777777" w:rsidR="00D11F39" w:rsidRDefault="00D11F39">
                                  <w:pPr>
                                    <w:pStyle w:val="Documentdataleadtext"/>
                                  </w:pPr>
                                </w:p>
                                <w:p w14:paraId="063BD5D7" w14:textId="77777777" w:rsidR="00D11F39" w:rsidRDefault="003F2DAA">
                                  <w:pPr>
                                    <w:pStyle w:val="Documentdataleadtext"/>
                                  </w:pPr>
                                  <w:bookmarkStart w:id="4" w:name="LAN_Documenttype_2"/>
                                  <w:r>
                                    <w:t>Typ dokumentu</w:t>
                                  </w:r>
                                  <w:bookmarkEnd w:id="4"/>
                                </w:p>
                                <w:p w14:paraId="40874C5B" w14:textId="77777777" w:rsidR="00D11F39" w:rsidRDefault="003F2DAA">
                                  <w:pPr>
                                    <w:pStyle w:val="Documentdatatext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MACROBUTTON NoName [Text]</w:instrText>
                                  </w:r>
                                  <w:bookmarkStart w:id="5" w:name="LAN_Text_13"/>
                                  <w:bookmarkEnd w:id="5"/>
                                  <w:r>
                                    <w:fldChar w:fldCharType="end"/>
                                  </w:r>
                                </w:p>
                                <w:p w14:paraId="21892231" w14:textId="77777777" w:rsidR="00D11F39" w:rsidRDefault="00D11F39">
                                  <w:pPr>
                                    <w:pStyle w:val="Documentdataleadtext"/>
                                  </w:pPr>
                                </w:p>
                                <w:p w14:paraId="24F17131" w14:textId="77777777" w:rsidR="00D11F39" w:rsidRDefault="003F2DAA">
                                  <w:pPr>
                                    <w:pStyle w:val="Documentdataleadtext"/>
                                  </w:pPr>
                                  <w:bookmarkStart w:id="6" w:name="LAN_Date_1"/>
                                  <w:r>
                                    <w:t>Datum</w:t>
                                  </w:r>
                                  <w:bookmarkEnd w:id="6"/>
                                </w:p>
                                <w:p w14:paraId="5D9031E7" w14:textId="77777777" w:rsidR="00D11F39" w:rsidRDefault="003F2DAA">
                                  <w:pPr>
                                    <w:pStyle w:val="Documentdatatext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MACROBUTTON NoName "[Měsíc, rok]"</w:instrText>
                                  </w:r>
                                  <w:bookmarkStart w:id="7" w:name="LAN_MonthYear_1"/>
                                  <w:bookmarkEnd w:id="7"/>
                                  <w:r>
                                    <w:fldChar w:fldCharType="end"/>
                                  </w:r>
                                </w:p>
                                <w:p w14:paraId="7FD7413B" w14:textId="77777777" w:rsidR="00D11F39" w:rsidRDefault="00D11F39">
                                  <w:pPr>
                                    <w:pStyle w:val="Documentdataleadtext"/>
                                  </w:pPr>
                                </w:p>
                                <w:p w14:paraId="7FEE7E39" w14:textId="77777777" w:rsidR="00D11F39" w:rsidRDefault="003F2DAA">
                                  <w:pPr>
                                    <w:pStyle w:val="Documentdataleadtext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MACROBUTTON NoName "[Volitelně 1 - Pokud není žádný volitelný text nezbytný, nezapomeňte tato pole smazat]"</w:instrText>
                                  </w:r>
                                  <w:bookmarkStart w:id="8" w:name="LAN_Optional"/>
                                  <w:bookmarkStart w:id="9" w:name="LAN_RememberDelete_6"/>
                                  <w:bookmarkEnd w:id="8"/>
                                  <w:bookmarkEnd w:id="9"/>
                                  <w:r>
                                    <w:fldChar w:fldCharType="end"/>
                                  </w:r>
                                </w:p>
                                <w:p w14:paraId="7B6D5268" w14:textId="77777777" w:rsidR="00D11F39" w:rsidRDefault="003F2DAA">
                                  <w:pPr>
                                    <w:pStyle w:val="Documentdatatext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10" w:name="LAN_Text_14"/>
                                  <w:bookmarkStart w:id="11" w:name="LAN_RememberDelete_7"/>
                                  <w:bookmarkEnd w:id="10"/>
                                  <w:bookmarkEnd w:id="11"/>
                                  <w:r>
                                    <w:fldChar w:fldCharType="end"/>
                                  </w:r>
                                </w:p>
                                <w:p w14:paraId="2BFF49CE" w14:textId="77777777" w:rsidR="00D11F39" w:rsidRDefault="00D11F39">
                                  <w:pPr>
                                    <w:pStyle w:val="Documentdataleadtext"/>
                                  </w:pPr>
                                </w:p>
                                <w:p w14:paraId="7BBF3E92" w14:textId="77777777" w:rsidR="00D11F39" w:rsidRDefault="003F2DAA">
                                  <w:pPr>
                                    <w:pStyle w:val="Documentdataleadtext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MACROBUTTON NoName "[Volitelně 2 - Pokud není žádný volitelný text nezbytný, nezapomeňte tato pole smazat]"</w:instrText>
                                  </w:r>
                                  <w:bookmarkStart w:id="12" w:name="LAN_Optional_1"/>
                                  <w:bookmarkStart w:id="13" w:name="LAN_RememberDelete_8"/>
                                  <w:bookmarkEnd w:id="12"/>
                                  <w:bookmarkEnd w:id="13"/>
                                  <w:r>
                                    <w:fldChar w:fldCharType="end"/>
                                  </w:r>
                                </w:p>
                                <w:p w14:paraId="72D065F7" w14:textId="77777777" w:rsidR="00D11F39" w:rsidRDefault="003F2DAA">
                                  <w:pPr>
                                    <w:pStyle w:val="Documentdatatext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14" w:name="LAN_Text_15"/>
                                  <w:bookmarkStart w:id="15" w:name="LAN_RememberDelete_9"/>
                                  <w:bookmarkEnd w:id="14"/>
                                  <w:bookmarkEnd w:id="15"/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tr w:rsidR="00D11F39" w14:paraId="10F34757" w14:textId="77777777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491A3B" w14:textId="77777777" w:rsidR="00D11F39" w:rsidRDefault="00A06EB5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3F2DAA">
                                        <w:t>ČÁST II.d</w:t>
                                      </w:r>
                                    </w:sdtContent>
                                  </w:sdt>
                                  <w:r w:rsidR="003F2DAA">
                                    <w:t xml:space="preserve"> </w:t>
                                  </w:r>
                                </w:p>
                                <w:p w14:paraId="09801005" w14:textId="77777777" w:rsidR="00D11F39" w:rsidRDefault="00A06EB5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3F2DAA">
                                        <w:t>Ceny a platební podmínky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60049EEF" w14:textId="77777777" w:rsidR="00D11F39" w:rsidRDefault="00D11F39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CE6BB" id="Coverpage_TextOnly" o:spid="_x0000_s1027" type="#_x0000_t202" style="position:absolute;margin-left:-28.35pt;margin-top:70.9pt;width:482.15pt;height:687.7pt;z-index:251651584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D11F39" w14:paraId="3FE4A98B" w14:textId="77777777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1935A7" w14:textId="77777777" w:rsidR="00D11F39" w:rsidRDefault="003F2DAA">
                            <w:pPr>
                              <w:pStyle w:val="Documentdataleadtext"/>
                            </w:pPr>
                            <w:bookmarkStart w:id="16" w:name="LAN_Intendedfor"/>
                            <w:r>
                              <w:t>Určeno pro</w:t>
                            </w:r>
                            <w:bookmarkEnd w:id="16"/>
                          </w:p>
                          <w:p w14:paraId="362C427A" w14:textId="77777777" w:rsidR="00D11F39" w:rsidRDefault="003F2DAA">
                            <w:pPr>
                              <w:pStyle w:val="Documentdatatext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NoName [Text]</w:instrText>
                            </w:r>
                            <w:bookmarkStart w:id="17" w:name="LAN_Text_12"/>
                            <w:bookmarkEnd w:id="17"/>
                            <w:r>
                              <w:fldChar w:fldCharType="end"/>
                            </w:r>
                          </w:p>
                          <w:p w14:paraId="5AFF10FE" w14:textId="77777777" w:rsidR="00D11F39" w:rsidRDefault="00D11F39">
                            <w:pPr>
                              <w:pStyle w:val="Documentdataleadtext"/>
                            </w:pPr>
                          </w:p>
                          <w:p w14:paraId="063BD5D7" w14:textId="77777777" w:rsidR="00D11F39" w:rsidRDefault="003F2DAA">
                            <w:pPr>
                              <w:pStyle w:val="Documentdataleadtext"/>
                            </w:pPr>
                            <w:bookmarkStart w:id="18" w:name="LAN_Documenttype_2"/>
                            <w:r>
                              <w:t>Typ dokumentu</w:t>
                            </w:r>
                            <w:bookmarkEnd w:id="18"/>
                          </w:p>
                          <w:p w14:paraId="40874C5B" w14:textId="77777777" w:rsidR="00D11F39" w:rsidRDefault="003F2DAA">
                            <w:pPr>
                              <w:pStyle w:val="Documentdatatext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NoName [Text]</w:instrText>
                            </w:r>
                            <w:bookmarkStart w:id="19" w:name="LAN_Text_13"/>
                            <w:bookmarkEnd w:id="19"/>
                            <w:r>
                              <w:fldChar w:fldCharType="end"/>
                            </w:r>
                          </w:p>
                          <w:p w14:paraId="21892231" w14:textId="77777777" w:rsidR="00D11F39" w:rsidRDefault="00D11F39">
                            <w:pPr>
                              <w:pStyle w:val="Documentdataleadtext"/>
                            </w:pPr>
                          </w:p>
                          <w:p w14:paraId="24F17131" w14:textId="77777777" w:rsidR="00D11F39" w:rsidRDefault="003F2DAA">
                            <w:pPr>
                              <w:pStyle w:val="Documentdataleadtext"/>
                            </w:pPr>
                            <w:bookmarkStart w:id="20" w:name="LAN_Date_1"/>
                            <w:r>
                              <w:t>Datum</w:t>
                            </w:r>
                            <w:bookmarkEnd w:id="20"/>
                          </w:p>
                          <w:p w14:paraId="5D9031E7" w14:textId="77777777" w:rsidR="00D11F39" w:rsidRDefault="003F2DAA">
                            <w:pPr>
                              <w:pStyle w:val="Documentdatatext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NoName "[Měsíc, rok]"</w:instrText>
                            </w:r>
                            <w:bookmarkStart w:id="21" w:name="LAN_MonthYear_1"/>
                            <w:bookmarkEnd w:id="21"/>
                            <w:r>
                              <w:fldChar w:fldCharType="end"/>
                            </w:r>
                          </w:p>
                          <w:p w14:paraId="7FD7413B" w14:textId="77777777" w:rsidR="00D11F39" w:rsidRDefault="00D11F39">
                            <w:pPr>
                              <w:pStyle w:val="Documentdataleadtext"/>
                            </w:pPr>
                          </w:p>
                          <w:p w14:paraId="7FEE7E39" w14:textId="77777777" w:rsidR="00D11F39" w:rsidRDefault="003F2DAA">
                            <w:pPr>
                              <w:pStyle w:val="Documentdataleadtext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NoName "[Volitelně 1 - Pokud není žádný volitelný text nezbytný, nezapomeňte tato pole smazat]"</w:instrText>
                            </w:r>
                            <w:bookmarkStart w:id="22" w:name="LAN_Optional"/>
                            <w:bookmarkStart w:id="23" w:name="LAN_RememberDelete_6"/>
                            <w:bookmarkEnd w:id="22"/>
                            <w:bookmarkEnd w:id="23"/>
                            <w:r>
                              <w:fldChar w:fldCharType="end"/>
                            </w:r>
                          </w:p>
                          <w:p w14:paraId="7B6D5268" w14:textId="77777777" w:rsidR="00D11F39" w:rsidRDefault="003F2DAA">
                            <w:pPr>
                              <w:pStyle w:val="Documentdatatext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NoName "[Text - Pokud není žádný volitelný text nezbytný, nezapomeňte tato pole smazat]"</w:instrText>
                            </w:r>
                            <w:bookmarkStart w:id="24" w:name="LAN_Text_14"/>
                            <w:bookmarkStart w:id="25" w:name="LAN_RememberDelete_7"/>
                            <w:bookmarkEnd w:id="24"/>
                            <w:bookmarkEnd w:id="25"/>
                            <w:r>
                              <w:fldChar w:fldCharType="end"/>
                            </w:r>
                          </w:p>
                          <w:p w14:paraId="2BFF49CE" w14:textId="77777777" w:rsidR="00D11F39" w:rsidRDefault="00D11F39">
                            <w:pPr>
                              <w:pStyle w:val="Documentdataleadtext"/>
                            </w:pPr>
                          </w:p>
                          <w:p w14:paraId="7BBF3E92" w14:textId="77777777" w:rsidR="00D11F39" w:rsidRDefault="003F2DAA">
                            <w:pPr>
                              <w:pStyle w:val="Documentdataleadtext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NoName "[Volitelně 2 - Pokud není žádný volitelný text nezbytný, nezapomeňte tato pole smazat]"</w:instrText>
                            </w:r>
                            <w:bookmarkStart w:id="26" w:name="LAN_Optional_1"/>
                            <w:bookmarkStart w:id="27" w:name="LAN_RememberDelete_8"/>
                            <w:bookmarkEnd w:id="26"/>
                            <w:bookmarkEnd w:id="27"/>
                            <w:r>
                              <w:fldChar w:fldCharType="end"/>
                            </w:r>
                          </w:p>
                          <w:p w14:paraId="72D065F7" w14:textId="77777777" w:rsidR="00D11F39" w:rsidRDefault="003F2DAA">
                            <w:pPr>
                              <w:pStyle w:val="Documentdatatext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NoName "[Text - Pokud není žádný volitelný text nezbytný, nezapomeňte tato pole smazat]"</w:instrText>
                            </w:r>
                            <w:bookmarkStart w:id="28" w:name="LAN_Text_15"/>
                            <w:bookmarkStart w:id="29" w:name="LAN_RememberDelete_9"/>
                            <w:bookmarkEnd w:id="28"/>
                            <w:bookmarkEnd w:id="29"/>
                            <w:r>
                              <w:fldChar w:fldCharType="end"/>
                            </w:r>
                          </w:p>
                        </w:tc>
                      </w:tr>
                      <w:tr w:rsidR="00D11F39" w14:paraId="10F34757" w14:textId="77777777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491A3B" w14:textId="77777777" w:rsidR="00D11F39" w:rsidRDefault="00A06EB5">
                            <w:pPr>
                              <w:pStyle w:val="FrontpageHeading1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3F2DAA">
                                  <w:t>ČÁST II.d</w:t>
                                </w:r>
                              </w:sdtContent>
                            </w:sdt>
                            <w:r w:rsidR="003F2DAA">
                              <w:t xml:space="preserve"> </w:t>
                            </w:r>
                          </w:p>
                          <w:p w14:paraId="09801005" w14:textId="77777777" w:rsidR="00D11F39" w:rsidRDefault="00A06EB5">
                            <w:pPr>
                              <w:pStyle w:val="FrontpageHeading2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3F2DAA">
                                  <w:t>Ceny a platební podmínky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60049EEF" w14:textId="77777777" w:rsidR="00D11F39" w:rsidRDefault="00D11F39"/>
                  </w:txbxContent>
                </v:textbox>
                <w10:wrap anchorx="margin" anchory="page"/>
              </v:shape>
            </w:pict>
          </mc:Fallback>
        </mc:AlternateContent>
      </w:r>
    </w:p>
    <w:p w14:paraId="1DE161FE" w14:textId="77777777" w:rsidR="00D11F39" w:rsidRDefault="00D11F39"/>
    <w:p w14:paraId="6A791F05" w14:textId="77777777" w:rsidR="00D11F39" w:rsidRDefault="00D11F39"/>
    <w:p w14:paraId="43A7E32D" w14:textId="6D414FAB" w:rsidR="00D11F39" w:rsidRDefault="00080D59">
      <w:pPr>
        <w:sectPr w:rsidR="00D11F39" w:rsidSect="001E00C8">
          <w:headerReference w:type="even" r:id="rId11"/>
          <w:headerReference w:type="default" r:id="rId12"/>
          <w:footerReference w:type="even" r:id="rId13"/>
          <w:footerReference w:type="default" r:id="rId14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6F0BF9F1" wp14:editId="35A8DE3B">
            <wp:simplePos x="1113183" y="2289976"/>
            <wp:positionH relativeFrom="page">
              <wp:align>center</wp:align>
            </wp:positionH>
            <wp:positionV relativeFrom="paragraph">
              <wp:posOffset>3236595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2DAA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24EEA4C" wp14:editId="287F0B86">
                <wp:simplePos x="0" y="0"/>
                <wp:positionH relativeFrom="margin">
                  <wp:posOffset>-365197</wp:posOffset>
                </wp:positionH>
                <wp:positionV relativeFrom="margin">
                  <wp:posOffset>2647926</wp:posOffset>
                </wp:positionV>
                <wp:extent cx="6123305" cy="5814204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142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D11F39" w14:paraId="41887263" w14:textId="77777777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646A0F03" w14:textId="77777777" w:rsidR="00D11F39" w:rsidRDefault="00A06EB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3F2DAA">
                                        <w:t>ČÁST II.d</w:t>
                                      </w:r>
                                    </w:sdtContent>
                                  </w:sdt>
                                </w:p>
                                <w:p w14:paraId="53CED9DA" w14:textId="77777777" w:rsidR="00D11F39" w:rsidRDefault="00A06EB5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3F2DAA">
                                        <w:t>Ceny a platební podmínky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D11F39" w14:paraId="4D775168" w14:textId="77777777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2A9912E9" w14:textId="77777777" w:rsidR="00D11F39" w:rsidRDefault="00D11F39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D11F39" w14:paraId="04B0D9F9" w14:textId="77777777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57AD7AC" w14:textId="77777777" w:rsidR="00D11F39" w:rsidRDefault="00D11F39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0FA6DBEF" w14:textId="77777777" w:rsidR="00D11F39" w:rsidRDefault="00D11F39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EEA4C" id="Coverpage_Image" o:spid="_x0000_s1028" type="#_x0000_t202" style="position:absolute;margin-left:-28.75pt;margin-top:208.5pt;width:482.15pt;height:457.8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D11F39" w14:paraId="41887263" w14:textId="77777777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646A0F03" w14:textId="77777777" w:rsidR="00D11F39" w:rsidRDefault="00A06EB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3F2DAA">
                                  <w:t>ČÁST II.d</w:t>
                                </w:r>
                              </w:sdtContent>
                            </w:sdt>
                          </w:p>
                          <w:p w14:paraId="53CED9DA" w14:textId="77777777" w:rsidR="00D11F39" w:rsidRDefault="00A06EB5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3F2DAA">
                                  <w:t>Ceny a platební podmínky</w:t>
                                </w:r>
                              </w:sdtContent>
                            </w:sdt>
                          </w:p>
                        </w:tc>
                      </w:tr>
                      <w:tr w:rsidR="00D11F39" w14:paraId="4D775168" w14:textId="77777777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2A9912E9" w14:textId="77777777" w:rsidR="00D11F39" w:rsidRDefault="00D11F39">
                            <w:pPr>
                              <w:suppressOverlap/>
                            </w:pPr>
                          </w:p>
                        </w:tc>
                      </w:tr>
                      <w:tr w:rsidR="00D11F39" w14:paraId="04B0D9F9" w14:textId="77777777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57AD7AC" w14:textId="77777777" w:rsidR="00D11F39" w:rsidRDefault="00D11F39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0FA6DBEF" w14:textId="77777777" w:rsidR="00D11F39" w:rsidRDefault="00D11F39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D11F39" w14:paraId="23E7E469" w14:textId="77777777">
        <w:trPr>
          <w:trHeight w:val="3341"/>
        </w:trPr>
        <w:tc>
          <w:tcPr>
            <w:tcW w:w="7201" w:type="dxa"/>
          </w:tcPr>
          <w:sdt>
            <w:sdtPr>
              <w:alias w:val="Název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1AC2FF74" w14:textId="77777777" w:rsidR="00D11F39" w:rsidRDefault="003F2DAA">
                <w:pPr>
                  <w:pStyle w:val="Template-ReftoFrontpageheading2"/>
                </w:pPr>
                <w:r>
                  <w:t>ČÁST II.d</w:t>
                </w:r>
              </w:p>
            </w:sdtContent>
          </w:sdt>
          <w:p w14:paraId="45CED145" w14:textId="77777777" w:rsidR="00D11F39" w:rsidRDefault="00A06EB5">
            <w:pPr>
              <w:pStyle w:val="Template-ReftoFrontpageheading2"/>
            </w:pPr>
            <w:sdt>
              <w:sdtPr>
                <w:alias w:val="Předmět: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3F2DAA">
                  <w:t>Ceny a platební podmínky</w:t>
                </w:r>
              </w:sdtContent>
            </w:sdt>
          </w:p>
          <w:p w14:paraId="2A3F0C86" w14:textId="77777777" w:rsidR="00D11F39" w:rsidRDefault="00D11F39"/>
          <w:p w14:paraId="4FD03CF5" w14:textId="77777777" w:rsidR="00D11F39" w:rsidRDefault="00D11F39"/>
          <w:p w14:paraId="02BF5966" w14:textId="77777777" w:rsidR="00D11F39" w:rsidRDefault="00D11F39"/>
          <w:p w14:paraId="01D56218" w14:textId="77777777" w:rsidR="00D11F39" w:rsidRDefault="00D11F39"/>
          <w:p w14:paraId="7220E37F" w14:textId="77777777" w:rsidR="00D11F39" w:rsidRDefault="00D11F39"/>
          <w:p w14:paraId="72C4797D" w14:textId="77777777" w:rsidR="00D11F39" w:rsidRDefault="00D11F39"/>
          <w:p w14:paraId="76759A6E" w14:textId="77777777" w:rsidR="00D11F39" w:rsidRDefault="00D11F39"/>
          <w:p w14:paraId="18B26F11" w14:textId="77777777" w:rsidR="00D11F39" w:rsidRDefault="00D11F39">
            <w:pPr>
              <w:rPr>
                <w:rFonts w:eastAsia="Times New Roman" w:cs="Times New Roman"/>
                <w:b/>
                <w:caps/>
                <w:noProof/>
                <w:color w:val="009DE0"/>
                <w:sz w:val="22"/>
                <w:szCs w:val="24"/>
              </w:rPr>
            </w:pPr>
          </w:p>
          <w:p w14:paraId="105B9175" w14:textId="77777777" w:rsidR="00D11F39" w:rsidRDefault="003F2DAA">
            <w:pPr>
              <w:tabs>
                <w:tab w:val="left" w:pos="5325"/>
              </w:tabs>
            </w:pPr>
            <w:r>
              <w:tab/>
            </w:r>
          </w:p>
        </w:tc>
      </w:tr>
    </w:tbl>
    <w:p w14:paraId="12325EBF" w14:textId="77777777" w:rsidR="00D11F39" w:rsidRDefault="00D11F39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D11F39" w14:paraId="396AC422" w14:textId="77777777">
        <w:tc>
          <w:tcPr>
            <w:tcW w:w="6804" w:type="dxa"/>
          </w:tcPr>
          <w:p w14:paraId="31698D9E" w14:textId="77777777" w:rsidR="00D11F39" w:rsidRDefault="00D11F39">
            <w:pPr>
              <w:pStyle w:val="Template-Disclaimer"/>
            </w:pPr>
            <w:bookmarkStart w:id="30" w:name="OFF_ReportDisclaimer"/>
            <w:bookmarkEnd w:id="30"/>
          </w:p>
        </w:tc>
      </w:tr>
    </w:tbl>
    <w:tbl>
      <w:tblPr>
        <w:tblStyle w:val="Mkatabulky"/>
        <w:tblpPr w:leftFromText="141" w:rightFromText="141" w:vertAnchor="text" w:horzAnchor="page" w:tblpX="1198" w:tblpY="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D11F39" w14:paraId="5539EF56" w14:textId="77777777">
        <w:trPr>
          <w:trHeight w:val="227"/>
        </w:trPr>
        <w:tc>
          <w:tcPr>
            <w:tcW w:w="1164" w:type="dxa"/>
          </w:tcPr>
          <w:p w14:paraId="4FF32F1B" w14:textId="77777777" w:rsidR="00D11F39" w:rsidRDefault="003F2DAA">
            <w:pPr>
              <w:pStyle w:val="DocumentInfo"/>
            </w:pPr>
            <w:bookmarkStart w:id="31" w:name="LAN_ProjectName"/>
            <w:bookmarkStart w:id="32" w:name="_Hlk496170930"/>
            <w:r>
              <w:t>Název projektu</w:t>
            </w:r>
            <w:bookmarkEnd w:id="31"/>
          </w:p>
        </w:tc>
        <w:tc>
          <w:tcPr>
            <w:tcW w:w="6037" w:type="dxa"/>
          </w:tcPr>
          <w:p w14:paraId="3F630815" w14:textId="1463C50F" w:rsidR="00D11F39" w:rsidRDefault="00A06EB5">
            <w:pPr>
              <w:pStyle w:val="DocumentInfo-Bold"/>
            </w:pPr>
            <w:sdt>
              <w:sdtPr>
                <w:alias w:val="Název projektu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050EAC7B4EC64FC4A166B009AE02C54E"/>
                </w:placeholder>
              </w:sdtPr>
              <w:sdtEndPr/>
              <w:sdtContent>
                <w:r w:rsidR="00EE2460" w:rsidRPr="00EE2460">
                  <w:t>Modernizace ZEVO společnosti SAKO</w:t>
                </w:r>
              </w:sdtContent>
            </w:sdt>
          </w:p>
        </w:tc>
      </w:tr>
      <w:tr w:rsidR="00D11F39" w14:paraId="7F59663B" w14:textId="77777777">
        <w:trPr>
          <w:trHeight w:val="227"/>
        </w:trPr>
        <w:tc>
          <w:tcPr>
            <w:tcW w:w="1164" w:type="dxa"/>
          </w:tcPr>
          <w:p w14:paraId="2A9F8AB0" w14:textId="77777777" w:rsidR="00D11F39" w:rsidRDefault="003F2DAA">
            <w:pPr>
              <w:pStyle w:val="DocumentInfo"/>
            </w:pPr>
            <w:bookmarkStart w:id="33" w:name="LAN_Version"/>
            <w:r>
              <w:t>Verze</w:t>
            </w:r>
            <w:bookmarkEnd w:id="33"/>
          </w:p>
        </w:tc>
        <w:tc>
          <w:tcPr>
            <w:tcW w:w="6037" w:type="dxa"/>
          </w:tcPr>
          <w:p w14:paraId="4598509D" w14:textId="059FD641" w:rsidR="00D11F39" w:rsidRDefault="00A06EB5">
            <w:pPr>
              <w:pStyle w:val="DocumentInfo-Bold"/>
            </w:pPr>
            <w:sdt>
              <w:sdtPr>
                <w:alias w:val="Verze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20B2DB03DE184003B68EEAE74499BE41"/>
                </w:placeholder>
              </w:sdtPr>
              <w:sdtEndPr/>
              <w:sdtContent>
                <w:r w:rsidR="009A4E88">
                  <w:t>4</w:t>
                </w:r>
              </w:sdtContent>
            </w:sdt>
          </w:p>
        </w:tc>
      </w:tr>
      <w:tr w:rsidR="00D11F39" w14:paraId="6766F32E" w14:textId="77777777">
        <w:trPr>
          <w:trHeight w:val="227"/>
        </w:trPr>
        <w:tc>
          <w:tcPr>
            <w:tcW w:w="1164" w:type="dxa"/>
          </w:tcPr>
          <w:p w14:paraId="23B3E56A" w14:textId="77777777" w:rsidR="00D11F39" w:rsidRDefault="003F2DAA">
            <w:pPr>
              <w:pStyle w:val="DocumentInfo"/>
            </w:pPr>
            <w:bookmarkStart w:id="34" w:name="LAN_Date"/>
            <w:r>
              <w:t>Datum</w:t>
            </w:r>
            <w:bookmarkEnd w:id="34"/>
          </w:p>
        </w:tc>
        <w:tc>
          <w:tcPr>
            <w:tcW w:w="6037" w:type="dxa"/>
          </w:tcPr>
          <w:p w14:paraId="4774D046" w14:textId="449E0922" w:rsidR="00D11F39" w:rsidRDefault="003F2DAA">
            <w:pPr>
              <w:pStyle w:val="DocumentInfo-Bold"/>
              <w:rPr>
                <w:sz w:val="18"/>
              </w:rPr>
            </w:pPr>
            <w:r>
              <w:t>202</w:t>
            </w:r>
            <w:r w:rsidR="002D711C">
              <w:t>5</w:t>
            </w:r>
            <w:r>
              <w:t>-</w:t>
            </w:r>
            <w:r w:rsidR="00EE2460">
              <w:t>0</w:t>
            </w:r>
            <w:r w:rsidR="009A4E88">
              <w:t>4</w:t>
            </w:r>
            <w:r>
              <w:t>-</w:t>
            </w:r>
            <w:r w:rsidR="009A4E88">
              <w:t>10</w:t>
            </w:r>
          </w:p>
        </w:tc>
      </w:tr>
      <w:tr w:rsidR="00D11F39" w14:paraId="26227831" w14:textId="77777777">
        <w:trPr>
          <w:trHeight w:val="227"/>
        </w:trPr>
        <w:tc>
          <w:tcPr>
            <w:tcW w:w="1164" w:type="dxa"/>
          </w:tcPr>
          <w:p w14:paraId="738C1F2C" w14:textId="77777777" w:rsidR="00D11F39" w:rsidRDefault="003F2DAA">
            <w:pPr>
              <w:pStyle w:val="DocumentInfo"/>
            </w:pPr>
            <w:r>
              <w:t xml:space="preserve">Dokumentace </w:t>
            </w:r>
          </w:p>
        </w:tc>
        <w:tc>
          <w:tcPr>
            <w:tcW w:w="6037" w:type="dxa"/>
          </w:tcPr>
          <w:p w14:paraId="6194D7AA" w14:textId="4EB658D7" w:rsidR="00D11F39" w:rsidRDefault="00A06EB5">
            <w:pPr>
              <w:pStyle w:val="DocumentInfo-Bold"/>
            </w:pPr>
            <w:sdt>
              <w:sdtPr>
                <w:rPr>
                  <w:bCs/>
                </w:rPr>
                <w:alias w:val="Kategorie"/>
                <w:tag w:val=""/>
                <w:id w:val="924838313"/>
                <w:placeholder>
                  <w:docPart w:val="0DB5F324DFDF4503A717432DFBAFB387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3F2DAA">
                  <w:rPr>
                    <w:bCs/>
                  </w:rPr>
                  <w:t>Zadávací dokumentace – Část II – Ustanovení smlouvy</w:t>
                </w:r>
              </w:sdtContent>
            </w:sdt>
            <w:r w:rsidR="003F2DAA">
              <w:t xml:space="preserve"> </w:t>
            </w:r>
            <w:r w:rsidR="003F2DAA">
              <w:fldChar w:fldCharType="begin"/>
            </w:r>
            <w:r w:rsidR="003F2DAA">
              <w:instrText xml:space="preserve"> DOCPROPERTY  Folder_Code  \* MERGEFORMAT </w:instrText>
            </w:r>
            <w:r w:rsidR="003F2DAA">
              <w:fldChar w:fldCharType="end"/>
            </w:r>
            <w:r w:rsidR="003F2DAA">
              <w:fldChar w:fldCharType="begin"/>
            </w:r>
            <w:r w:rsidR="003F2DAA">
              <w:instrText xml:space="preserve"> DOCPROPERTY  Document_FileName  \* MERGEFORMAT </w:instrText>
            </w:r>
            <w:r w:rsidR="003F2DAA">
              <w:fldChar w:fldCharType="end"/>
            </w:r>
          </w:p>
        </w:tc>
      </w:tr>
      <w:bookmarkEnd w:id="32"/>
    </w:tbl>
    <w:p w14:paraId="1369A4B4" w14:textId="77777777" w:rsidR="00D11F39" w:rsidRDefault="00D11F39"/>
    <w:p w14:paraId="56E04A02" w14:textId="77777777" w:rsidR="00D11F39" w:rsidRDefault="00D11F39"/>
    <w:p w14:paraId="7584068A" w14:textId="77777777" w:rsidR="00D11F39" w:rsidRDefault="00D11F39"/>
    <w:p w14:paraId="64FBD7D6" w14:textId="77777777" w:rsidR="00D11F39" w:rsidRDefault="00D11F39"/>
    <w:p w14:paraId="2C9428C0" w14:textId="77777777" w:rsidR="00D11F39" w:rsidRDefault="00D11F39">
      <w:pPr>
        <w:sectPr w:rsidR="00D11F39" w:rsidSect="001E00C8">
          <w:headerReference w:type="even" r:id="rId16"/>
          <w:headerReference w:type="default" r:id="rId17"/>
          <w:footerReference w:type="default" r:id="rId18"/>
          <w:headerReference w:type="first" r:id="rId19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D11F39" w14:paraId="7383C7B8" w14:textId="77777777">
        <w:trPr>
          <w:trHeight w:hRule="exact" w:val="2892"/>
        </w:trPr>
        <w:tc>
          <w:tcPr>
            <w:tcW w:w="8791" w:type="dxa"/>
          </w:tcPr>
          <w:p w14:paraId="4AEC18D4" w14:textId="77777777" w:rsidR="00D11F39" w:rsidRDefault="003F2DAA">
            <w:pPr>
              <w:pStyle w:val="Nadpisobsahu"/>
              <w:ind w:left="53"/>
            </w:pPr>
            <w:bookmarkStart w:id="58" w:name="LAN_Contents"/>
            <w:r>
              <w:lastRenderedPageBreak/>
              <w:t>Obsah</w:t>
            </w:r>
            <w:bookmarkEnd w:id="58"/>
          </w:p>
          <w:p w14:paraId="5E815701" w14:textId="77777777" w:rsidR="00D11F39" w:rsidRDefault="00D11F39"/>
          <w:p w14:paraId="22F3A0F9" w14:textId="77777777" w:rsidR="00D11F39" w:rsidRDefault="00D11F39"/>
          <w:p w14:paraId="7773419A" w14:textId="77777777" w:rsidR="00D11F39" w:rsidRDefault="00D11F39"/>
          <w:p w14:paraId="1BA8A649" w14:textId="77777777" w:rsidR="00D11F39" w:rsidRDefault="00D11F39"/>
          <w:p w14:paraId="30000361" w14:textId="77777777" w:rsidR="00D11F39" w:rsidRDefault="00D11F39"/>
          <w:p w14:paraId="0B8E774F" w14:textId="77777777" w:rsidR="00D11F39" w:rsidRDefault="003F2DAA">
            <w:pPr>
              <w:tabs>
                <w:tab w:val="left" w:pos="2385"/>
              </w:tabs>
            </w:pPr>
            <w:r>
              <w:tab/>
            </w:r>
          </w:p>
        </w:tc>
      </w:tr>
    </w:tbl>
    <w:p w14:paraId="2191DCA0" w14:textId="77777777" w:rsidR="00D11F39" w:rsidRDefault="00D11F39"/>
    <w:bookmarkStart w:id="59" w:name="_Hlk493157594"/>
    <w:p w14:paraId="49736751" w14:textId="461C1324" w:rsidR="008F4AD6" w:rsidRDefault="003F2DAA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r>
        <w:rPr>
          <w:caps/>
        </w:rPr>
        <w:fldChar w:fldCharType="begin"/>
      </w:r>
      <w:r>
        <w:instrText xml:space="preserve"> TOC \o "1-3" \h \z \u </w:instrText>
      </w:r>
      <w:r>
        <w:rPr>
          <w:caps/>
        </w:rPr>
        <w:fldChar w:fldCharType="separate"/>
      </w:r>
      <w:hyperlink w:anchor="_Toc192896218" w:history="1">
        <w:r w:rsidR="008F4AD6" w:rsidRPr="00884E1D">
          <w:rPr>
            <w:rStyle w:val="Hypertextovodkaz"/>
            <w:rFonts w:eastAsiaTheme="majorEastAsia"/>
            <w:noProof/>
          </w:rPr>
          <w:t>1.</w:t>
        </w:r>
        <w:r w:rsidR="008F4AD6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8F4AD6" w:rsidRPr="00884E1D">
          <w:rPr>
            <w:rStyle w:val="Hypertextovodkaz"/>
            <w:rFonts w:eastAsiaTheme="majorEastAsia"/>
            <w:noProof/>
          </w:rPr>
          <w:t>Cena Díla</w:t>
        </w:r>
        <w:r w:rsidR="008F4AD6">
          <w:rPr>
            <w:noProof/>
            <w:webHidden/>
          </w:rPr>
          <w:tab/>
        </w:r>
        <w:r w:rsidR="008F4AD6">
          <w:rPr>
            <w:noProof/>
            <w:webHidden/>
          </w:rPr>
          <w:fldChar w:fldCharType="begin"/>
        </w:r>
        <w:r w:rsidR="008F4AD6">
          <w:rPr>
            <w:noProof/>
            <w:webHidden/>
          </w:rPr>
          <w:instrText xml:space="preserve"> PAGEREF _Toc192896218 \h </w:instrText>
        </w:r>
        <w:r w:rsidR="008F4AD6">
          <w:rPr>
            <w:noProof/>
            <w:webHidden/>
          </w:rPr>
        </w:r>
        <w:r w:rsidR="008F4AD6">
          <w:rPr>
            <w:noProof/>
            <w:webHidden/>
          </w:rPr>
          <w:fldChar w:fldCharType="separate"/>
        </w:r>
        <w:r w:rsidR="00A06EB5">
          <w:rPr>
            <w:noProof/>
            <w:webHidden/>
          </w:rPr>
          <w:t>2</w:t>
        </w:r>
        <w:r w:rsidR="008F4AD6">
          <w:rPr>
            <w:noProof/>
            <w:webHidden/>
          </w:rPr>
          <w:fldChar w:fldCharType="end"/>
        </w:r>
      </w:hyperlink>
    </w:p>
    <w:p w14:paraId="6B4F7BE5" w14:textId="5CCC9BF4" w:rsidR="008F4AD6" w:rsidRDefault="008F4AD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896219" w:history="1">
        <w:r w:rsidRPr="00884E1D">
          <w:rPr>
            <w:rStyle w:val="Hypertextovodkaz"/>
            <w:rFonts w:eastAsiaTheme="majorEastAsia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84E1D">
          <w:rPr>
            <w:rStyle w:val="Hypertextovodkaz"/>
            <w:rFonts w:eastAsiaTheme="majorEastAsia"/>
            <w:noProof/>
          </w:rPr>
          <w:t>Specifikace ceny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_Toc192896219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EB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350E87D" w14:textId="64AF3527" w:rsidR="008F4AD6" w:rsidRDefault="008F4AD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896220" w:history="1">
        <w:r w:rsidRPr="00884E1D">
          <w:rPr>
            <w:rStyle w:val="Hypertextovodkaz"/>
            <w:rFonts w:eastAsiaTheme="majorEastAsia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84E1D">
          <w:rPr>
            <w:rStyle w:val="Hypertextovodkaz"/>
            <w:rFonts w:eastAsiaTheme="majorEastAsia"/>
            <w:noProof/>
          </w:rPr>
          <w:t>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_Toc192896220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EB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1F3FD9F" w14:textId="2B56F57E" w:rsidR="008F4AD6" w:rsidRDefault="008F4AD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896221" w:history="1">
        <w:r w:rsidRPr="00884E1D">
          <w:rPr>
            <w:rStyle w:val="Hypertextovodkaz"/>
            <w:rFonts w:eastAsiaTheme="majorEastAsia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84E1D">
          <w:rPr>
            <w:rStyle w:val="Hypertextovodkaz"/>
            <w:rFonts w:eastAsiaTheme="majorEastAsia"/>
            <w:noProof/>
          </w:rPr>
          <w:t>Měna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_Toc192896221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EB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8557A0D" w14:textId="2F4A1395" w:rsidR="008F4AD6" w:rsidRDefault="008F4AD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896222" w:history="1">
        <w:r w:rsidRPr="00884E1D">
          <w:rPr>
            <w:rStyle w:val="Hypertextovodkaz"/>
            <w:rFonts w:eastAsiaTheme="majorEastAsia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84E1D">
          <w:rPr>
            <w:rStyle w:val="Hypertextovodkaz"/>
            <w:rFonts w:eastAsiaTheme="majorEastAsia"/>
            <w:noProof/>
          </w:rPr>
          <w:t>Daně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_Toc192896222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EB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23834E5" w14:textId="2A0E8B5A" w:rsidR="008F4AD6" w:rsidRDefault="008F4AD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896223" w:history="1">
        <w:r w:rsidRPr="00884E1D">
          <w:rPr>
            <w:rStyle w:val="Hypertextovodkaz"/>
            <w:rFonts w:eastAsiaTheme="majorEastAsia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84E1D">
          <w:rPr>
            <w:rStyle w:val="Hypertextovodkaz"/>
            <w:rFonts w:eastAsiaTheme="majorEastAsia"/>
            <w:noProof/>
          </w:rPr>
          <w:t>Platební harmonogram a fakturace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_Toc192896223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EB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151E585" w14:textId="4ED7D01C" w:rsidR="008F4AD6" w:rsidRDefault="008F4AD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896224" w:history="1">
        <w:r w:rsidRPr="00884E1D">
          <w:rPr>
            <w:rStyle w:val="Hypertextovodkaz"/>
            <w:rFonts w:eastAsiaTheme="majorEastAsia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84E1D">
          <w:rPr>
            <w:rStyle w:val="Hypertextovodkaz"/>
            <w:rFonts w:eastAsiaTheme="majorEastAsia"/>
            <w:noProof/>
          </w:rPr>
          <w:t>Fakturace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_Toc192896224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EB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DDEFF39" w14:textId="674D6B20" w:rsidR="008F4AD6" w:rsidRDefault="008F4AD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896225" w:history="1">
        <w:r w:rsidRPr="00884E1D">
          <w:rPr>
            <w:rStyle w:val="Hypertextovodkaz"/>
            <w:rFonts w:eastAsiaTheme="majorEastAsia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84E1D">
          <w:rPr>
            <w:rStyle w:val="Hypertextovodkaz"/>
            <w:rFonts w:eastAsiaTheme="majorEastAsia"/>
            <w:noProof/>
          </w:rPr>
          <w:t>Zasílání faktur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_Toc192896225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EB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EF231BA" w14:textId="2BFDCAAA" w:rsidR="008F4AD6" w:rsidRDefault="008F4AD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896226" w:history="1">
        <w:r w:rsidRPr="00884E1D">
          <w:rPr>
            <w:rStyle w:val="Hypertextovodkaz"/>
            <w:rFonts w:eastAsiaTheme="majorEastAsia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84E1D">
          <w:rPr>
            <w:rStyle w:val="Hypertextovodkaz"/>
            <w:rFonts w:eastAsiaTheme="majorEastAsia"/>
            <w:noProof/>
          </w:rPr>
          <w:t>Platební harmonogram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_Toc192896226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EB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C6AAEDF" w14:textId="4651A58E" w:rsidR="008F4AD6" w:rsidRDefault="008F4AD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896227" w:history="1">
        <w:r w:rsidRPr="00884E1D">
          <w:rPr>
            <w:rStyle w:val="Hypertextovodkaz"/>
            <w:rFonts w:eastAsiaTheme="majorEastAsia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84E1D">
          <w:rPr>
            <w:rStyle w:val="Hypertextovodkaz"/>
            <w:rFonts w:eastAsiaTheme="majorEastAsia"/>
            <w:noProof/>
          </w:rPr>
          <w:t>Souhrn Ceny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_Toc192896227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EB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3C3760F" w14:textId="21967747" w:rsidR="008F4AD6" w:rsidRDefault="008F4AD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896228" w:history="1">
        <w:r w:rsidRPr="00884E1D">
          <w:rPr>
            <w:rStyle w:val="Hypertextovodkaz"/>
            <w:rFonts w:eastAsiaTheme="majorEastAsia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84E1D">
          <w:rPr>
            <w:rStyle w:val="Hypertextovodkaz"/>
            <w:rFonts w:eastAsiaTheme="majorEastAsia"/>
            <w:noProof/>
          </w:rPr>
          <w:t>Specifikace Ceny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_Toc192896228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EB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C94D724" w14:textId="29C1B87D" w:rsidR="008F4AD6" w:rsidRDefault="008F4AD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896229" w:history="1">
        <w:r w:rsidRPr="00884E1D">
          <w:rPr>
            <w:rStyle w:val="Hypertextovodkaz"/>
            <w:rFonts w:eastAsiaTheme="majorEastAsia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84E1D">
          <w:rPr>
            <w:rStyle w:val="Hypertextovodkaz"/>
            <w:rFonts w:eastAsiaTheme="majorEastAsia"/>
            <w:noProof/>
          </w:rPr>
          <w:t>Rozsah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_Toc192896229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EB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50E7B08" w14:textId="36EA981C" w:rsidR="008F4AD6" w:rsidRDefault="008F4AD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896230" w:history="1">
        <w:r w:rsidRPr="00884E1D">
          <w:rPr>
            <w:rStyle w:val="Hypertextovodkaz"/>
            <w:rFonts w:eastAsiaTheme="majorEastAsia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84E1D">
          <w:rPr>
            <w:rStyle w:val="Hypertextovodkaz"/>
            <w:rFonts w:eastAsiaTheme="majorEastAsia"/>
            <w:noProof/>
          </w:rPr>
          <w:t>Opce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_Toc192896230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EB5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4792E4F5" w14:textId="306D18E4" w:rsidR="008F4AD6" w:rsidRDefault="008F4AD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896231" w:history="1">
        <w:r w:rsidRPr="00884E1D">
          <w:rPr>
            <w:rStyle w:val="Hypertextovodkaz"/>
            <w:rFonts w:eastAsiaTheme="majorEastAsia"/>
            <w:noProof/>
          </w:rPr>
          <w:t>5.3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84E1D">
          <w:rPr>
            <w:rStyle w:val="Hypertextovodkaz"/>
            <w:rFonts w:eastAsiaTheme="majorEastAsia"/>
            <w:noProof/>
          </w:rPr>
          <w:t>Jednotkové ceny dalších opcí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_Toc192896231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EB5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9665901" w14:textId="6EBF9774" w:rsidR="008F4AD6" w:rsidRDefault="008F4AD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896232" w:history="1">
        <w:r w:rsidRPr="00884E1D">
          <w:rPr>
            <w:rStyle w:val="Hypertextovodkaz"/>
            <w:rFonts w:eastAsiaTheme="majorEastAsia"/>
            <w:noProof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_Toc192896232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EB5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4B6E61B" w14:textId="16715894" w:rsidR="00D11F39" w:rsidRDefault="003F2DAA">
      <w:r>
        <w:fldChar w:fldCharType="end"/>
      </w:r>
      <w:bookmarkEnd w:id="59"/>
    </w:p>
    <w:p w14:paraId="6A4AD3B0" w14:textId="77777777" w:rsidR="00215798" w:rsidRDefault="00215798"/>
    <w:p w14:paraId="4F87067B" w14:textId="215A183B" w:rsidR="00215798" w:rsidRPr="001E3623" w:rsidRDefault="00215798" w:rsidP="00215798">
      <w:pPr>
        <w:pStyle w:val="Nadpisobsahu"/>
        <w:ind w:left="53" w:hanging="620"/>
      </w:pPr>
      <w:r w:rsidRPr="001E3623">
        <w:t>PŘÍ</w:t>
      </w:r>
      <w:r>
        <w:t>lohy</w:t>
      </w:r>
    </w:p>
    <w:p w14:paraId="0A107387" w14:textId="77777777" w:rsidR="00215798" w:rsidRPr="001E3623" w:rsidRDefault="00215798" w:rsidP="00215798"/>
    <w:p w14:paraId="342CC987" w14:textId="6720570A" w:rsidR="00215798" w:rsidRPr="001E3623" w:rsidRDefault="00215798" w:rsidP="00215798">
      <w:r w:rsidRPr="001E3623">
        <w:t>1</w:t>
      </w:r>
      <w:r>
        <w:t>.</w:t>
      </w:r>
      <w:r w:rsidRPr="001E3623">
        <w:t xml:space="preserve"> </w:t>
      </w:r>
      <w:r>
        <w:t>Soupis prací Opce 7 – Železniční vlečka</w:t>
      </w:r>
    </w:p>
    <w:p w14:paraId="08FB8682" w14:textId="77777777" w:rsidR="00215798" w:rsidRDefault="00215798"/>
    <w:p w14:paraId="7EFB0C65" w14:textId="77777777" w:rsidR="00215798" w:rsidRDefault="00215798"/>
    <w:p w14:paraId="07A67FA4" w14:textId="77777777" w:rsidR="00D11F39" w:rsidRDefault="00D11F39">
      <w:pPr>
        <w:sectPr w:rsidR="00D11F39" w:rsidSect="001E00C8">
          <w:headerReference w:type="even" r:id="rId20"/>
          <w:headerReference w:type="default" r:id="rId21"/>
          <w:footerReference w:type="default" r:id="rId22"/>
          <w:headerReference w:type="first" r:id="rId23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</w:pPr>
    </w:p>
    <w:p w14:paraId="197B6449" w14:textId="77777777" w:rsidR="00D11F39" w:rsidRDefault="003F2DAA">
      <w:pPr>
        <w:pStyle w:val="Nadpis1"/>
      </w:pPr>
      <w:bookmarkStart w:id="61" w:name="_Toc384641590"/>
      <w:bookmarkStart w:id="62" w:name="_Toc384640048"/>
      <w:bookmarkStart w:id="63" w:name="_Toc192896218"/>
      <w:r>
        <w:lastRenderedPageBreak/>
        <w:t xml:space="preserve">Cena </w:t>
      </w:r>
      <w:bookmarkEnd w:id="61"/>
      <w:bookmarkEnd w:id="62"/>
      <w:r>
        <w:t>Díla</w:t>
      </w:r>
      <w:bookmarkEnd w:id="63"/>
    </w:p>
    <w:p w14:paraId="2DC316B8" w14:textId="01FB8A91" w:rsidR="00D11F39" w:rsidRDefault="003F2DAA">
      <w:pPr>
        <w:autoSpaceDE w:val="0"/>
        <w:autoSpaceDN w:val="0"/>
        <w:adjustRightInd w:val="0"/>
        <w:spacing w:afterLines="100" w:after="240" w:line="240" w:lineRule="atLeast"/>
        <w:ind w:right="179"/>
        <w:jc w:val="both"/>
      </w:pPr>
      <w:r>
        <w:t xml:space="preserve">Cena Díla dle čl. 26 Smlouvy činí částku ve výši </w:t>
      </w:r>
      <w:bookmarkStart w:id="64" w:name="_Hlk66890762"/>
      <w:r>
        <w:t>_________________ Kč bez DPH</w:t>
      </w:r>
      <w:r w:rsidR="000D0138">
        <w:t xml:space="preserve">, která vedle skutečností ve Smlouvě stanovených zahrnuje </w:t>
      </w:r>
      <w:r w:rsidR="001269CF">
        <w:t xml:space="preserve">také </w:t>
      </w:r>
      <w:r w:rsidR="000D0138">
        <w:t>cenu opcí uvedených v této příloze.</w:t>
      </w:r>
      <w:r>
        <w:t xml:space="preserve"> </w:t>
      </w:r>
      <w:bookmarkStart w:id="65" w:name="_Hlk108384721"/>
      <w:r>
        <w:rPr>
          <w:i/>
          <w:iCs/>
          <w:color w:val="FF0000"/>
        </w:rPr>
        <w:t>[</w:t>
      </w:r>
      <w:r>
        <w:rPr>
          <w:i/>
          <w:iCs/>
          <w:color w:val="FF0000"/>
          <w:highlight w:val="yellow"/>
        </w:rPr>
        <w:t>ZHOTOVITEL DOPLNÍ V  NABÍDCE</w:t>
      </w:r>
      <w:r>
        <w:rPr>
          <w:i/>
          <w:iCs/>
          <w:color w:val="FF0000"/>
        </w:rPr>
        <w:t>]</w:t>
      </w:r>
      <w:bookmarkEnd w:id="64"/>
      <w:bookmarkEnd w:id="65"/>
      <w:r>
        <w:t xml:space="preserve"> </w:t>
      </w:r>
    </w:p>
    <w:p w14:paraId="531128CC" w14:textId="5F11705B" w:rsidR="00D11F39" w:rsidRDefault="003F2DAA" w:rsidP="00F5514F">
      <w:pPr>
        <w:autoSpaceDE w:val="0"/>
        <w:autoSpaceDN w:val="0"/>
        <w:adjustRightInd w:val="0"/>
        <w:spacing w:line="240" w:lineRule="atLeast"/>
        <w:ind w:right="181"/>
        <w:jc w:val="both"/>
      </w:pPr>
      <w:r>
        <w:t xml:space="preserve">  </w:t>
      </w:r>
    </w:p>
    <w:p w14:paraId="2E568731" w14:textId="426F1FC1" w:rsidR="00734924" w:rsidRDefault="00734924" w:rsidP="00734924">
      <w:pPr>
        <w:autoSpaceDE w:val="0"/>
        <w:autoSpaceDN w:val="0"/>
        <w:adjustRightInd w:val="0"/>
        <w:spacing w:afterLines="100" w:after="240" w:line="240" w:lineRule="atLeast"/>
        <w:ind w:right="179"/>
        <w:jc w:val="both"/>
      </w:pPr>
      <w:r>
        <w:t xml:space="preserve">Jestliže Objednatel </w:t>
      </w:r>
      <w:r w:rsidR="00DF754C">
        <w:t>bude požadovat</w:t>
      </w:r>
      <w:r>
        <w:t xml:space="preserve"> hrazení Ceny Díla v EUR v souladu s odst. 26.1 Smlouvy, pak se Cena Díla pro účely fakturace dělí na: </w:t>
      </w:r>
    </w:p>
    <w:p w14:paraId="488D2A82" w14:textId="77777777" w:rsidR="00734924" w:rsidRDefault="00734924" w:rsidP="0073492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afterLines="100" w:after="240" w:line="240" w:lineRule="atLeast"/>
        <w:ind w:right="179"/>
        <w:jc w:val="both"/>
      </w:pPr>
      <w:r>
        <w:t xml:space="preserve">část Ceny Díla v Kč činí: _________________ </w:t>
      </w:r>
      <w:r>
        <w:rPr>
          <w:i/>
          <w:iCs/>
          <w:color w:val="FF0000"/>
        </w:rPr>
        <w:t>[</w:t>
      </w:r>
      <w:r>
        <w:rPr>
          <w:i/>
          <w:iCs/>
          <w:color w:val="FF0000"/>
          <w:highlight w:val="yellow"/>
        </w:rPr>
        <w:t>ZHOTOVITEL V NABÍDCE PROVEDE VÝPOČET TÉTO ČÁSTI CENY DÍLA POSTUPEM UVEDENÝM NÍŽE</w:t>
      </w:r>
      <w:r>
        <w:rPr>
          <w:i/>
          <w:iCs/>
          <w:color w:val="FF0000"/>
        </w:rPr>
        <w:t>]</w:t>
      </w:r>
      <w:r>
        <w:t xml:space="preserve"> Kč bez DPH*;    </w:t>
      </w:r>
    </w:p>
    <w:p w14:paraId="6AA4908B" w14:textId="77777777" w:rsidR="00734924" w:rsidRDefault="00734924" w:rsidP="00734924">
      <w:pPr>
        <w:pStyle w:val="Odstavecseseznamem"/>
        <w:autoSpaceDE w:val="0"/>
        <w:autoSpaceDN w:val="0"/>
        <w:adjustRightInd w:val="0"/>
        <w:spacing w:line="240" w:lineRule="atLeast"/>
        <w:ind w:left="714" w:right="181"/>
        <w:contextualSpacing w:val="0"/>
        <w:jc w:val="both"/>
      </w:pPr>
    </w:p>
    <w:p w14:paraId="464A2419" w14:textId="77777777" w:rsidR="00734924" w:rsidRDefault="00734924" w:rsidP="00734924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Lines="100" w:after="240" w:line="240" w:lineRule="atLeast"/>
        <w:ind w:right="179"/>
        <w:jc w:val="both"/>
      </w:pPr>
      <w:r>
        <w:t xml:space="preserve">část Ceny Díla v EUR činí: 60.000.000,- EUR bez DPH. </w:t>
      </w:r>
    </w:p>
    <w:p w14:paraId="2557B9BC" w14:textId="2840EAEE" w:rsidR="00734924" w:rsidRDefault="00734924" w:rsidP="00734924">
      <w:pPr>
        <w:autoSpaceDE w:val="0"/>
        <w:autoSpaceDN w:val="0"/>
        <w:adjustRightInd w:val="0"/>
        <w:spacing w:afterLines="100" w:after="240" w:line="240" w:lineRule="atLeast"/>
        <w:ind w:right="179"/>
        <w:jc w:val="both"/>
      </w:pPr>
      <w:r>
        <w:t xml:space="preserve">* pro účely stanovení části Ceny Díla v Kč po </w:t>
      </w:r>
      <w:r w:rsidR="00DF754C">
        <w:t>požadavku</w:t>
      </w:r>
      <w:r>
        <w:t xml:space="preserve"> Objednatele hradit část Ceny Díla v EUR dle odst. 26.1 Smlouvy se pro přepočet části Ceny Díla v EUR na Kč použije kurz České národní banky </w:t>
      </w:r>
      <w:r w:rsidRPr="00C807B0">
        <w:t>_______________</w:t>
      </w:r>
      <w:r>
        <w:t xml:space="preserve"> </w:t>
      </w:r>
      <w:r>
        <w:rPr>
          <w:i/>
          <w:iCs/>
          <w:color w:val="FF0000"/>
        </w:rPr>
        <w:t>[</w:t>
      </w:r>
      <w:r>
        <w:rPr>
          <w:i/>
          <w:iCs/>
          <w:color w:val="FF0000"/>
          <w:highlight w:val="yellow"/>
        </w:rPr>
        <w:t>ZHOTOVITEL DOPLNÍ V N</w:t>
      </w:r>
      <w:r w:rsidRPr="000D0138">
        <w:rPr>
          <w:i/>
          <w:iCs/>
          <w:color w:val="FF0000"/>
          <w:highlight w:val="yellow"/>
        </w:rPr>
        <w:t>ABÍDCE</w:t>
      </w:r>
      <w:r>
        <w:rPr>
          <w:i/>
          <w:iCs/>
          <w:color w:val="FF0000"/>
        </w:rPr>
        <w:t>]</w:t>
      </w:r>
      <w:r>
        <w:t>, který je stanoven jako průměr kurzů devizového trhu EUR/Kč vyhlášených Českou národní bankou v období 10ti pracovních dní před</w:t>
      </w:r>
      <w:r w:rsidR="002E1F2D">
        <w:t xml:space="preserve"> stanoveným termínem _____________</w:t>
      </w:r>
      <w:r w:rsidR="002E1F2D" w:rsidRPr="002E1F2D">
        <w:t>[</w:t>
      </w:r>
      <w:r w:rsidR="002E1F2D" w:rsidRPr="002E1F2D">
        <w:rPr>
          <w:i/>
          <w:iCs/>
          <w:color w:val="FF0000"/>
          <w:highlight w:val="yellow"/>
        </w:rPr>
        <w:t xml:space="preserve"> </w:t>
      </w:r>
      <w:r w:rsidR="002E1F2D">
        <w:rPr>
          <w:i/>
          <w:iCs/>
          <w:color w:val="FF0000"/>
          <w:highlight w:val="yellow"/>
        </w:rPr>
        <w:t>ZHOTOVITEL DOPLNÍ V  NABÍDCE</w:t>
      </w:r>
      <w:r w:rsidR="002E1F2D">
        <w:rPr>
          <w:i/>
          <w:iCs/>
          <w:color w:val="FF0000"/>
        </w:rPr>
        <w:t>]</w:t>
      </w:r>
      <w:r w:rsidR="002E1F2D">
        <w:t xml:space="preserve"> </w:t>
      </w:r>
      <w:r>
        <w:t xml:space="preserve"> podání nabídky Zhotovitele do Zadávacího řízení. </w:t>
      </w:r>
    </w:p>
    <w:p w14:paraId="44D38036" w14:textId="77777777" w:rsidR="00734924" w:rsidRDefault="00734924">
      <w:pPr>
        <w:autoSpaceDE w:val="0"/>
        <w:autoSpaceDN w:val="0"/>
        <w:adjustRightInd w:val="0"/>
        <w:spacing w:afterLines="100" w:after="240" w:line="240" w:lineRule="atLeast"/>
        <w:ind w:right="179"/>
        <w:jc w:val="both"/>
      </w:pPr>
    </w:p>
    <w:p w14:paraId="5456ECE7" w14:textId="79D03D7B" w:rsidR="00D11F39" w:rsidRDefault="003F2DAA">
      <w:pPr>
        <w:autoSpaceDE w:val="0"/>
        <w:autoSpaceDN w:val="0"/>
        <w:adjustRightInd w:val="0"/>
        <w:spacing w:afterLines="100" w:after="240" w:line="240" w:lineRule="atLeast"/>
        <w:ind w:right="179"/>
        <w:jc w:val="both"/>
      </w:pPr>
      <w:r>
        <w:t xml:space="preserve">Zhotovitel se zavazuje dodržet níže uvedený harmonogram plateb. </w:t>
      </w:r>
    </w:p>
    <w:p w14:paraId="4F0F3341" w14:textId="3D54F56F" w:rsidR="00EF1355" w:rsidRDefault="00EF1355" w:rsidP="00EF1355">
      <w:pPr>
        <w:autoSpaceDE w:val="0"/>
        <w:autoSpaceDN w:val="0"/>
        <w:adjustRightInd w:val="0"/>
        <w:spacing w:afterLines="100" w:after="240" w:line="240" w:lineRule="atLeast"/>
        <w:ind w:right="179"/>
        <w:jc w:val="both"/>
      </w:pPr>
      <w:r>
        <w:t xml:space="preserve">Jestliže Objednatel </w:t>
      </w:r>
      <w:r w:rsidR="00DF754C">
        <w:t>bude požadovat</w:t>
      </w:r>
      <w:r>
        <w:t xml:space="preserve"> změnu dle odst. 26.1 Smlouvy, bude fakturace jednotlivých plateb dle platebního harmonogramu uvedeného v článku 3.3 této přílohy ze strany Zhotovitele vystavena vždy separátně na (i) část Ceny Díla v Kč a na (ii) část Ceny Díla v EUR. Uvedená procenta podílu Ceny Díla odpovídající danému milníku budou aplikována na obě části platby (v Kč a EUR) stejně.  </w:t>
      </w:r>
    </w:p>
    <w:p w14:paraId="03A69BF3" w14:textId="37E6DB61" w:rsidR="00D11F39" w:rsidRDefault="003F2DAA">
      <w:pPr>
        <w:spacing w:afterLines="100" w:after="240" w:line="240" w:lineRule="atLeast"/>
        <w:jc w:val="both"/>
      </w:pPr>
      <w:r>
        <w:t xml:space="preserve">Zhotovitel zaručuje, že do své Nabídky zahrnul v popsaném rozsahu veškeré náklady spojené se svým závazkem provést Dílo řádně a včas. </w:t>
      </w:r>
    </w:p>
    <w:p w14:paraId="29B9644A" w14:textId="557ACBF0" w:rsidR="00D11F39" w:rsidRDefault="003F2DAA">
      <w:pPr>
        <w:spacing w:afterLines="100" w:after="240" w:line="240" w:lineRule="atLeast"/>
        <w:jc w:val="both"/>
      </w:pPr>
      <w:r>
        <w:t>Zhotovitel potvrzuje, že Cena Díla zahrnuje veškeré náklady na provedení Díla dle Smlouvy, a to zejména za návrh, provedení stavebních prací, nepředvídané události, náklady na dodávku a</w:t>
      </w:r>
      <w:r w:rsidR="00D81B38">
        <w:t> </w:t>
      </w:r>
      <w:r>
        <w:t xml:space="preserve">instalaci zařízení, náklady na nestavební činnosti. </w:t>
      </w:r>
    </w:p>
    <w:p w14:paraId="48492866" w14:textId="77777777" w:rsidR="00D11F39" w:rsidRDefault="003F2DAA">
      <w:pPr>
        <w:spacing w:afterLines="100" w:after="240" w:line="240" w:lineRule="atLeast"/>
        <w:jc w:val="both"/>
      </w:pPr>
      <w:r>
        <w:t>Zhotovitel zaručuje, že je schopen realizovat Dílo v potřebné kvalitě a v plném souladu s jeho Nabídkou.</w:t>
      </w:r>
    </w:p>
    <w:p w14:paraId="399FAFC4" w14:textId="77777777" w:rsidR="00D11F39" w:rsidRDefault="00D11F39">
      <w:pPr>
        <w:spacing w:afterLines="100" w:after="240" w:line="240" w:lineRule="atLeast"/>
        <w:jc w:val="both"/>
        <w:rPr>
          <w:lang w:val="bg-BG"/>
        </w:rPr>
      </w:pPr>
    </w:p>
    <w:p w14:paraId="04BD8CE7" w14:textId="77777777" w:rsidR="00D81B38" w:rsidRDefault="00D81B38">
      <w:pPr>
        <w:rPr>
          <w:rFonts w:eastAsiaTheme="majorEastAsia" w:cstheme="majorBidi"/>
          <w:b/>
          <w:bCs/>
          <w:caps/>
          <w:color w:val="009DE0" w:themeColor="text2"/>
          <w:sz w:val="28"/>
          <w:szCs w:val="28"/>
        </w:rPr>
      </w:pPr>
      <w:bookmarkStart w:id="66" w:name="_Toc384640049"/>
      <w:r>
        <w:br w:type="page"/>
      </w:r>
    </w:p>
    <w:p w14:paraId="3E26BC75" w14:textId="1987AB26" w:rsidR="00D11F39" w:rsidRDefault="003F2DAA">
      <w:pPr>
        <w:pStyle w:val="Nadpis1"/>
      </w:pPr>
      <w:bookmarkStart w:id="67" w:name="_Toc192896219"/>
      <w:r>
        <w:lastRenderedPageBreak/>
        <w:t>Specifikace ceny</w:t>
      </w:r>
      <w:bookmarkEnd w:id="66"/>
      <w:bookmarkEnd w:id="67"/>
    </w:p>
    <w:p w14:paraId="6F18AE91" w14:textId="77777777" w:rsidR="00D11F39" w:rsidRDefault="003F2DAA">
      <w:pPr>
        <w:pStyle w:val="Nadpis2"/>
      </w:pPr>
      <w:bookmarkStart w:id="68" w:name="_Toc280607098"/>
      <w:bookmarkStart w:id="69" w:name="_Toc280607608"/>
      <w:bookmarkStart w:id="70" w:name="_Toc384640050"/>
      <w:bookmarkStart w:id="71" w:name="_Toc192896220"/>
      <w:r>
        <w:t>Obecně</w:t>
      </w:r>
      <w:bookmarkEnd w:id="68"/>
      <w:bookmarkEnd w:id="69"/>
      <w:bookmarkEnd w:id="70"/>
      <w:bookmarkEnd w:id="71"/>
    </w:p>
    <w:p w14:paraId="20EDD741" w14:textId="77777777" w:rsidR="00D11F39" w:rsidRDefault="003F2DAA">
      <w:pPr>
        <w:pStyle w:val="Body"/>
        <w:spacing w:after="240"/>
        <w:jc w:val="both"/>
      </w:pPr>
      <w:r>
        <w:t>Cena Díla se považuje za úplnou platbu za provedení celého Díla Zhotovitelem.</w:t>
      </w:r>
    </w:p>
    <w:p w14:paraId="5F67A5B7" w14:textId="77777777" w:rsidR="00D11F39" w:rsidRDefault="003F2DAA">
      <w:pPr>
        <w:pStyle w:val="Body"/>
        <w:spacing w:after="240"/>
        <w:jc w:val="both"/>
      </w:pPr>
      <w:r>
        <w:t>Zhotovitel nese plnou odpovědnost za zahrnutí veškerých příslušných nákladových položek, včetně krytí jemu uložených povinností a odpovědností ve Smlouvě a na základě Smlouvy, a to včetně svého vlastního zisku.</w:t>
      </w:r>
    </w:p>
    <w:p w14:paraId="264D33CD" w14:textId="7AA6AD66" w:rsidR="00D11F39" w:rsidRDefault="003F2DAA">
      <w:pPr>
        <w:pStyle w:val="Body"/>
        <w:spacing w:after="240"/>
        <w:jc w:val="both"/>
      </w:pPr>
      <w:r>
        <w:t xml:space="preserve">Cena Díla je pevnou paušální částkou.  </w:t>
      </w:r>
    </w:p>
    <w:p w14:paraId="7AC8FC89" w14:textId="266F37AB" w:rsidR="00D11F39" w:rsidRDefault="003F2DAA">
      <w:pPr>
        <w:pStyle w:val="Body"/>
        <w:spacing w:after="240"/>
        <w:jc w:val="both"/>
      </w:pPr>
      <w:r>
        <w:t>Specifikace Ceny Díla a zvláštní opce</w:t>
      </w:r>
      <w:r w:rsidR="00C617CC">
        <w:t>, které tvoří část Ceny Díla,</w:t>
      </w:r>
      <w:r>
        <w:t xml:space="preserve"> jsou uvedeny v této části II.d. </w:t>
      </w:r>
      <w:r>
        <w:rPr>
          <w:i/>
        </w:rPr>
        <w:t>Ceny a platební podmínky.</w:t>
      </w:r>
      <w:r>
        <w:t xml:space="preserve"> Všechny ceny zahrnují balení, přepravu, daně, pojištění, instalaci, uvedení do provozu, zkušební provoz a školení jakožto součást Díla.</w:t>
      </w:r>
    </w:p>
    <w:p w14:paraId="0B8D1566" w14:textId="192A1838" w:rsidR="00D11F39" w:rsidRDefault="003F2DAA">
      <w:pPr>
        <w:pStyle w:val="Body"/>
        <w:spacing w:after="240"/>
        <w:jc w:val="both"/>
      </w:pPr>
      <w:r>
        <w:t>Specifikace ceny představuje veškeré položky splatné za realizaci Díla. Náklady, které Zhotovitel nezbytně vynaloží na splnění svých smluvních povinností a které nejsou konkrétně uvedeny, budou považovány za zahrnuté do cen.</w:t>
      </w:r>
      <w:r w:rsidR="005E746A">
        <w:t xml:space="preserve"> </w:t>
      </w:r>
    </w:p>
    <w:p w14:paraId="4B937F9A" w14:textId="65AE0FD7" w:rsidR="005E746A" w:rsidRDefault="005E746A">
      <w:pPr>
        <w:pStyle w:val="Body"/>
        <w:spacing w:after="240"/>
        <w:jc w:val="both"/>
      </w:pPr>
      <w:r>
        <w:t>Cena Díla nezahrnuje DPH.</w:t>
      </w:r>
    </w:p>
    <w:p w14:paraId="3E7AA6D2" w14:textId="77777777" w:rsidR="00D11F39" w:rsidRDefault="003F2DAA">
      <w:pPr>
        <w:pStyle w:val="Nadpis2"/>
      </w:pPr>
      <w:bookmarkStart w:id="72" w:name="_Toc384640053"/>
      <w:bookmarkStart w:id="73" w:name="_Toc192896221"/>
      <w:r>
        <w:t>Měna</w:t>
      </w:r>
      <w:bookmarkEnd w:id="72"/>
      <w:bookmarkEnd w:id="73"/>
    </w:p>
    <w:p w14:paraId="001266BA" w14:textId="56CBAF07" w:rsidR="00182131" w:rsidRDefault="003F2DAA" w:rsidP="00182131">
      <w:pPr>
        <w:pStyle w:val="Body"/>
        <w:spacing w:after="240"/>
        <w:jc w:val="both"/>
      </w:pPr>
      <w:r>
        <w:t>Všechny ceny a platby budou uváděny v českých korunách (Kč)</w:t>
      </w:r>
      <w:r w:rsidR="00182131">
        <w:t xml:space="preserve">, resp. v českých korunách (Kč) a Eurech (EUR) pokud </w:t>
      </w:r>
      <w:r w:rsidR="00182131" w:rsidRPr="00472D63">
        <w:t xml:space="preserve">Objednatel </w:t>
      </w:r>
      <w:r w:rsidR="00DF754C">
        <w:t>bude požadovat</w:t>
      </w:r>
      <w:r w:rsidR="00182131" w:rsidRPr="00472D63">
        <w:t xml:space="preserve"> hrazení Ceny Díla v EUR v souladu s odst. 26.1 Smlouvy</w:t>
      </w:r>
      <w:r w:rsidR="00182131">
        <w:t>.</w:t>
      </w:r>
    </w:p>
    <w:p w14:paraId="025EAC0C" w14:textId="5CFB8D7D" w:rsidR="00D11F39" w:rsidRDefault="00D11F39">
      <w:pPr>
        <w:pStyle w:val="Body"/>
        <w:spacing w:after="240"/>
        <w:jc w:val="both"/>
      </w:pPr>
    </w:p>
    <w:p w14:paraId="04FAEF1A" w14:textId="77777777" w:rsidR="00D11F39" w:rsidRDefault="003F2DAA">
      <w:pPr>
        <w:pStyle w:val="Nadpis2"/>
      </w:pPr>
      <w:bookmarkStart w:id="74" w:name="_Toc280607100"/>
      <w:bookmarkStart w:id="75" w:name="_Toc280607610"/>
      <w:bookmarkStart w:id="76" w:name="_Toc384640054"/>
      <w:bookmarkStart w:id="77" w:name="_Toc192896222"/>
      <w:r>
        <w:t>Daně</w:t>
      </w:r>
      <w:bookmarkEnd w:id="74"/>
      <w:bookmarkEnd w:id="75"/>
      <w:bookmarkEnd w:id="76"/>
      <w:bookmarkEnd w:id="77"/>
    </w:p>
    <w:p w14:paraId="29B36867" w14:textId="77777777" w:rsidR="00D11F39" w:rsidRDefault="003F2DAA">
      <w:pPr>
        <w:pStyle w:val="Body"/>
        <w:spacing w:after="240"/>
        <w:jc w:val="both"/>
      </w:pPr>
      <w:r>
        <w:t>Zhotovitel zajistí, aby Objednateli nebyly fakturovány žádné poplatky a daně, jakými jsou např.  dovozní daň, cla.</w:t>
      </w:r>
    </w:p>
    <w:p w14:paraId="62B90B7A" w14:textId="77777777" w:rsidR="00D11F39" w:rsidRDefault="003F2DAA">
      <w:pPr>
        <w:rPr>
          <w:rFonts w:eastAsiaTheme="majorEastAsia" w:cstheme="majorBidi"/>
          <w:b/>
          <w:bCs/>
          <w:caps/>
          <w:color w:val="009DE0" w:themeColor="text2"/>
          <w:sz w:val="28"/>
          <w:szCs w:val="28"/>
        </w:rPr>
      </w:pPr>
      <w:bookmarkStart w:id="78" w:name="_Toc384640055"/>
      <w:r>
        <w:br w:type="page"/>
      </w:r>
    </w:p>
    <w:p w14:paraId="6FFA30A1" w14:textId="77777777" w:rsidR="00D11F39" w:rsidRDefault="003F2DAA">
      <w:pPr>
        <w:pStyle w:val="Nadpis1"/>
      </w:pPr>
      <w:bookmarkStart w:id="79" w:name="_Toc192896223"/>
      <w:r>
        <w:lastRenderedPageBreak/>
        <w:t>Platební harmonogram a fakturace</w:t>
      </w:r>
      <w:bookmarkEnd w:id="79"/>
    </w:p>
    <w:p w14:paraId="6C2888D2" w14:textId="77777777" w:rsidR="00D11F39" w:rsidRDefault="003F2DAA">
      <w:pPr>
        <w:pStyle w:val="Nadpis2"/>
      </w:pPr>
      <w:bookmarkStart w:id="80" w:name="_Toc192896224"/>
      <w:r>
        <w:t>Fakturace</w:t>
      </w:r>
      <w:bookmarkEnd w:id="80"/>
    </w:p>
    <w:p w14:paraId="76900732" w14:textId="77777777" w:rsidR="00352B5D" w:rsidRPr="0033622B" w:rsidRDefault="00352B5D" w:rsidP="00352B5D">
      <w:pPr>
        <w:rPr>
          <w:rFonts w:eastAsia="Verdana" w:cs="Times New Roman"/>
        </w:rPr>
      </w:pPr>
      <w:r w:rsidRPr="0033622B">
        <w:rPr>
          <w:rFonts w:eastAsia="Verdana" w:cs="Times New Roman"/>
        </w:rPr>
        <w:t xml:space="preserve">Fakturace </w:t>
      </w:r>
      <w:r>
        <w:rPr>
          <w:rFonts w:eastAsia="Verdana" w:cs="Times New Roman"/>
        </w:rPr>
        <w:t xml:space="preserve">v rámci provádění Díla bude vždy rozdělena </w:t>
      </w:r>
      <w:r w:rsidRPr="0033622B">
        <w:rPr>
          <w:rFonts w:eastAsia="Verdana" w:cs="Times New Roman"/>
        </w:rPr>
        <w:t>na:</w:t>
      </w:r>
    </w:p>
    <w:p w14:paraId="0E710C38" w14:textId="77777777" w:rsidR="00352B5D" w:rsidRPr="0033622B" w:rsidRDefault="00352B5D" w:rsidP="00352B5D">
      <w:pPr>
        <w:numPr>
          <w:ilvl w:val="0"/>
          <w:numId w:val="41"/>
        </w:numPr>
        <w:contextualSpacing/>
        <w:rPr>
          <w:rFonts w:eastAsia="Verdana" w:cs="Times New Roman"/>
        </w:rPr>
      </w:pPr>
      <w:r w:rsidRPr="0033622B">
        <w:rPr>
          <w:rFonts w:eastAsia="Verdana" w:cs="Times New Roman"/>
        </w:rPr>
        <w:t>Platby za milníky</w:t>
      </w:r>
      <w:r>
        <w:rPr>
          <w:rFonts w:eastAsia="Verdana" w:cs="Times New Roman"/>
        </w:rPr>
        <w:t xml:space="preserve"> (separátně pro část Ceny Díla v Kč a EUR)</w:t>
      </w:r>
    </w:p>
    <w:p w14:paraId="21EE67FC" w14:textId="77777777" w:rsidR="00352B5D" w:rsidRPr="0033622B" w:rsidRDefault="00352B5D" w:rsidP="00352B5D">
      <w:pPr>
        <w:numPr>
          <w:ilvl w:val="0"/>
          <w:numId w:val="41"/>
        </w:numPr>
        <w:contextualSpacing/>
        <w:rPr>
          <w:rFonts w:eastAsia="Verdana" w:cs="Times New Roman"/>
        </w:rPr>
      </w:pPr>
      <w:r>
        <w:rPr>
          <w:rFonts w:eastAsia="Verdana" w:cs="Times New Roman"/>
        </w:rPr>
        <w:t>Platby za případné výsledky změnových řízení (</w:t>
      </w:r>
      <w:r w:rsidRPr="0033622B">
        <w:rPr>
          <w:rFonts w:eastAsia="Verdana" w:cs="Times New Roman"/>
        </w:rPr>
        <w:t>Žádosti o změnu</w:t>
      </w:r>
      <w:r>
        <w:rPr>
          <w:rFonts w:eastAsia="Verdana" w:cs="Times New Roman"/>
        </w:rPr>
        <w:t>)</w:t>
      </w:r>
    </w:p>
    <w:p w14:paraId="03305AC2" w14:textId="77777777" w:rsidR="00D11F39" w:rsidRDefault="00D11F39"/>
    <w:p w14:paraId="711672A1" w14:textId="77777777" w:rsidR="00D11F39" w:rsidRDefault="003F2DAA">
      <w:pPr>
        <w:pStyle w:val="Nadpis2"/>
      </w:pPr>
      <w:bookmarkStart w:id="81" w:name="_Toc192896225"/>
      <w:r>
        <w:t>Zasílání faktur</w:t>
      </w:r>
      <w:bookmarkEnd w:id="81"/>
    </w:p>
    <w:p w14:paraId="39984566" w14:textId="77777777" w:rsidR="007A47C4" w:rsidRPr="0033622B" w:rsidRDefault="007A47C4" w:rsidP="007A47C4">
      <w:pPr>
        <w:tabs>
          <w:tab w:val="left" w:pos="2520"/>
        </w:tabs>
        <w:spacing w:line="276" w:lineRule="auto"/>
        <w:rPr>
          <w:rFonts w:eastAsia="Verdana" w:cs="Times New Roman"/>
        </w:rPr>
      </w:pPr>
      <w:r w:rsidRPr="0033622B">
        <w:rPr>
          <w:rFonts w:eastAsia="Verdana" w:cs="Times New Roman"/>
        </w:rPr>
        <w:t>Faktury budou zasílány v elektronické podobě</w:t>
      </w:r>
      <w:r>
        <w:rPr>
          <w:rFonts w:eastAsia="Verdana" w:cs="Times New Roman"/>
        </w:rPr>
        <w:t xml:space="preserve"> v souladu s čl. 26 Smlouvy.</w:t>
      </w:r>
      <w:r w:rsidRPr="0033622B">
        <w:rPr>
          <w:rFonts w:eastAsia="Verdana" w:cs="Times New Roman"/>
        </w:rPr>
        <w:t xml:space="preserve"> </w:t>
      </w:r>
    </w:p>
    <w:p w14:paraId="20CD6386" w14:textId="77777777" w:rsidR="00D11F39" w:rsidRDefault="003F2DAA">
      <w:pPr>
        <w:pStyle w:val="Nadpis2"/>
      </w:pPr>
      <w:bookmarkStart w:id="82" w:name="_Toc192896226"/>
      <w:r>
        <w:t>Platební harmonogram</w:t>
      </w:r>
      <w:bookmarkEnd w:id="82"/>
    </w:p>
    <w:p w14:paraId="026FD1AB" w14:textId="77777777" w:rsidR="00D11F39" w:rsidRDefault="003F2DAA">
      <w:r>
        <w:t>Platební harmonogram a harmonogram jistot a záruk, které má Zhotovitel poskytnout v souladu s čl. 26 Smlouvy, je uveden níže.</w:t>
      </w:r>
    </w:p>
    <w:p w14:paraId="16CB3343" w14:textId="77777777" w:rsidR="00D11F39" w:rsidRDefault="00D11F39"/>
    <w:p w14:paraId="0C7A5648" w14:textId="77777777" w:rsidR="00D11F39" w:rsidRDefault="003F2DAA">
      <w:r>
        <w:t>První faktura za platbu č.1 může být předložena nejdříve poté, co Objednatel obdrží a akceptuje:</w:t>
      </w:r>
    </w:p>
    <w:p w14:paraId="4C4CB078" w14:textId="77777777" w:rsidR="00D11F39" w:rsidRDefault="003F2DAA">
      <w:pPr>
        <w:pStyle w:val="Seznamsodrkami"/>
        <w:numPr>
          <w:ilvl w:val="0"/>
          <w:numId w:val="44"/>
        </w:numPr>
      </w:pPr>
      <w:r>
        <w:t>Podepsanou Smlouvu oběma smluvními stranami</w:t>
      </w:r>
    </w:p>
    <w:p w14:paraId="351ABACB" w14:textId="77777777" w:rsidR="00D11F39" w:rsidRDefault="003F2DAA">
      <w:pPr>
        <w:pStyle w:val="Seznamsodrkami"/>
        <w:numPr>
          <w:ilvl w:val="0"/>
          <w:numId w:val="44"/>
        </w:numPr>
      </w:pPr>
      <w:r>
        <w:t>Jistotu za provedení Díla (poskytnuta v souladu s požadavky stanovenými v čl. 29 Smlouvy)</w:t>
      </w:r>
    </w:p>
    <w:p w14:paraId="5D7CD75C" w14:textId="51084ED9" w:rsidR="00D11F39" w:rsidRDefault="003F2DAA">
      <w:pPr>
        <w:pStyle w:val="Seznamsodrkami"/>
        <w:numPr>
          <w:ilvl w:val="0"/>
          <w:numId w:val="44"/>
        </w:numPr>
      </w:pPr>
      <w:r>
        <w:t xml:space="preserve">Předložení </w:t>
      </w:r>
      <w:r w:rsidR="00A56DF5">
        <w:t xml:space="preserve">pojistných </w:t>
      </w:r>
      <w:r>
        <w:t>smluv k pojištění Zhotovitele dle čl. 30 Smlouvy</w:t>
      </w:r>
    </w:p>
    <w:p w14:paraId="195EC78E" w14:textId="77777777" w:rsidR="00D11F39" w:rsidRDefault="003F2DAA">
      <w:pPr>
        <w:pStyle w:val="Seznamsodrkami"/>
        <w:numPr>
          <w:ilvl w:val="0"/>
          <w:numId w:val="44"/>
        </w:numPr>
      </w:pPr>
      <w:r>
        <w:t>Podrobný harmonogram Zhotovitele</w:t>
      </w:r>
    </w:p>
    <w:p w14:paraId="641A51F9" w14:textId="2DC75880" w:rsidR="00D11F39" w:rsidRDefault="003F2DAA">
      <w:pPr>
        <w:pStyle w:val="Seznamsodrkami"/>
        <w:numPr>
          <w:ilvl w:val="0"/>
          <w:numId w:val="44"/>
        </w:numPr>
      </w:pPr>
      <w:r>
        <w:t>Organizační plán projektu Zhotovitele a plán zajištění bezpečnosti a ochrany zdraví s</w:t>
      </w:r>
      <w:r w:rsidR="00D81B38">
        <w:t> </w:t>
      </w:r>
      <w:r>
        <w:t xml:space="preserve">ohledem na Dílo (plán BOZP Zhotovitele) </w:t>
      </w:r>
    </w:p>
    <w:p w14:paraId="60C7B0EB" w14:textId="77777777" w:rsidR="00D11F39" w:rsidRDefault="003F2DAA">
      <w:pPr>
        <w:pStyle w:val="Seznamsodrkami"/>
        <w:numPr>
          <w:ilvl w:val="0"/>
          <w:numId w:val="44"/>
        </w:numPr>
      </w:pPr>
      <w:r>
        <w:t>Manuál zajištění kvality Zhotovitele</w:t>
      </w:r>
    </w:p>
    <w:p w14:paraId="67DB240D" w14:textId="77777777" w:rsidR="00D11F39" w:rsidRDefault="003F2DAA">
      <w:pPr>
        <w:pStyle w:val="Seznamsodrkami"/>
        <w:numPr>
          <w:ilvl w:val="0"/>
          <w:numId w:val="44"/>
        </w:numPr>
      </w:pPr>
      <w:r>
        <w:t>Plán dokumentace Zhotovitele</w:t>
      </w:r>
    </w:p>
    <w:p w14:paraId="5D02EA27" w14:textId="77777777" w:rsidR="00D11F39" w:rsidRDefault="003F2DAA">
      <w:pPr>
        <w:pStyle w:val="Seznamsodrkami"/>
        <w:numPr>
          <w:ilvl w:val="0"/>
          <w:numId w:val="44"/>
        </w:numPr>
      </w:pPr>
      <w:r>
        <w:t xml:space="preserve">Plán zajištění shody (CE-plán) Zhotovitele </w:t>
      </w:r>
    </w:p>
    <w:p w14:paraId="53DDB56E" w14:textId="77777777" w:rsidR="00D11F39" w:rsidRDefault="003F2DAA">
      <w:pPr>
        <w:pStyle w:val="Seznamsodrkami"/>
        <w:numPr>
          <w:ilvl w:val="0"/>
          <w:numId w:val="44"/>
        </w:numPr>
      </w:pPr>
      <w:r>
        <w:t xml:space="preserve">Plán personálního zajištění Zhotovitele (nasazení pracovníků) </w:t>
      </w:r>
    </w:p>
    <w:p w14:paraId="7B861FF0" w14:textId="77777777" w:rsidR="00D11F39" w:rsidRDefault="003F2DAA">
      <w:pPr>
        <w:pStyle w:val="Seznamsodrkami"/>
        <w:numPr>
          <w:ilvl w:val="0"/>
          <w:numId w:val="44"/>
        </w:numPr>
      </w:pPr>
      <w:r>
        <w:t>Plán Staveniště Zhotovitele</w:t>
      </w:r>
    </w:p>
    <w:p w14:paraId="6384385D" w14:textId="77777777" w:rsidR="00D11F39" w:rsidRDefault="003F2DAA">
      <w:pPr>
        <w:pStyle w:val="Seznamsodrkami"/>
        <w:numPr>
          <w:ilvl w:val="0"/>
          <w:numId w:val="44"/>
        </w:numPr>
      </w:pPr>
      <w:r>
        <w:t>Vzor měsíční zprávy Zhotovitele</w:t>
      </w:r>
    </w:p>
    <w:p w14:paraId="61984594" w14:textId="77777777" w:rsidR="00717AF2" w:rsidRDefault="00717AF2" w:rsidP="00717AF2">
      <w:pPr>
        <w:pStyle w:val="Seznamsodrkami"/>
        <w:numPr>
          <w:ilvl w:val="0"/>
          <w:numId w:val="0"/>
        </w:numPr>
        <w:ind w:left="284" w:hanging="284"/>
      </w:pPr>
    </w:p>
    <w:p w14:paraId="6B03A8E6" w14:textId="77777777" w:rsidR="00717AF2" w:rsidRDefault="00717AF2" w:rsidP="00717AF2">
      <w:pPr>
        <w:pStyle w:val="Seznamsodrkami"/>
        <w:numPr>
          <w:ilvl w:val="0"/>
          <w:numId w:val="0"/>
        </w:numPr>
        <w:ind w:left="284" w:hanging="284"/>
      </w:pPr>
    </w:p>
    <w:p w14:paraId="2BBD10A2" w14:textId="77777777" w:rsidR="00717AF2" w:rsidRDefault="00717AF2" w:rsidP="00717AF2">
      <w:pPr>
        <w:pStyle w:val="Seznamsodrkami"/>
        <w:numPr>
          <w:ilvl w:val="0"/>
          <w:numId w:val="0"/>
        </w:numPr>
        <w:ind w:left="284" w:hanging="284"/>
      </w:pPr>
    </w:p>
    <w:p w14:paraId="5867C3C6" w14:textId="77777777" w:rsidR="00717AF2" w:rsidRDefault="00717AF2" w:rsidP="00B32619">
      <w:pPr>
        <w:pStyle w:val="Seznamsodrkami"/>
        <w:numPr>
          <w:ilvl w:val="0"/>
          <w:numId w:val="0"/>
        </w:numPr>
        <w:ind w:left="284" w:hanging="284"/>
      </w:pPr>
    </w:p>
    <w:bookmarkEnd w:id="78"/>
    <w:p w14:paraId="6273437D" w14:textId="77777777" w:rsidR="00D11F39" w:rsidRDefault="00D11F39">
      <w:pPr>
        <w:pStyle w:val="Normal-Bullet"/>
        <w:tabs>
          <w:tab w:val="clear" w:pos="567"/>
        </w:tabs>
        <w:ind w:left="0" w:firstLine="0"/>
        <w:jc w:val="both"/>
      </w:pPr>
    </w:p>
    <w:tbl>
      <w:tblPr>
        <w:tblW w:w="8818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152"/>
        <w:gridCol w:w="4394"/>
        <w:gridCol w:w="2552"/>
      </w:tblGrid>
      <w:tr w:rsidR="00926025" w14:paraId="59DDE993" w14:textId="77777777" w:rsidTr="00E459B0">
        <w:tc>
          <w:tcPr>
            <w:tcW w:w="720" w:type="dxa"/>
            <w:shd w:val="clear" w:color="auto" w:fill="E6E6E6"/>
          </w:tcPr>
          <w:p w14:paraId="7AF10E57" w14:textId="77777777" w:rsidR="00926025" w:rsidRDefault="00926025">
            <w:pPr>
              <w:keepNext/>
              <w:keepLines/>
              <w:widowControl w:val="0"/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Platba</w:t>
            </w:r>
          </w:p>
          <w:p w14:paraId="0CC00A15" w14:textId="77777777" w:rsidR="00926025" w:rsidRDefault="00926025">
            <w:pPr>
              <w:keepNext/>
              <w:keepLines/>
              <w:widowControl w:val="0"/>
              <w:ind w:left="-108" w:right="-108"/>
              <w:jc w:val="center"/>
              <w:rPr>
                <w:b/>
                <w:sz w:val="16"/>
                <w:szCs w:val="16"/>
              </w:rPr>
            </w:pPr>
          </w:p>
          <w:p w14:paraId="3E4F7F73" w14:textId="77777777" w:rsidR="00926025" w:rsidRDefault="00926025">
            <w:pPr>
              <w:keepNext/>
              <w:keepLines/>
              <w:widowControl w:val="0"/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č.</w:t>
            </w:r>
          </w:p>
        </w:tc>
        <w:tc>
          <w:tcPr>
            <w:tcW w:w="1152" w:type="dxa"/>
            <w:shd w:val="clear" w:color="auto" w:fill="E6E6E6"/>
          </w:tcPr>
          <w:p w14:paraId="0AD944FC" w14:textId="77777777" w:rsidR="00926025" w:rsidRDefault="00926025">
            <w:pPr>
              <w:keepNext/>
              <w:keepLines/>
              <w:widowControl w:val="0"/>
              <w:tabs>
                <w:tab w:val="left" w:pos="0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Procento </w:t>
            </w:r>
            <w:r>
              <w:rPr>
                <w:bCs/>
              </w:rPr>
              <w:t xml:space="preserve">podílu </w:t>
            </w:r>
            <w:r>
              <w:rPr>
                <w:rFonts w:eastAsia="Times New Roman" w:cs="Times New Roman"/>
                <w:lang w:eastAsia="da-DK"/>
              </w:rPr>
              <w:t>Ceny Díla v Kč</w:t>
            </w:r>
          </w:p>
        </w:tc>
        <w:tc>
          <w:tcPr>
            <w:tcW w:w="4394" w:type="dxa"/>
            <w:shd w:val="clear" w:color="auto" w:fill="E6E6E6"/>
          </w:tcPr>
          <w:p w14:paraId="2072E6E4" w14:textId="77777777" w:rsidR="00926025" w:rsidRDefault="00926025">
            <w:pPr>
              <w:keepNext/>
              <w:keepLines/>
              <w:widowControl w:val="0"/>
              <w:tabs>
                <w:tab w:val="left" w:pos="0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Podmínky milníku pro platbu</w:t>
            </w:r>
          </w:p>
        </w:tc>
        <w:tc>
          <w:tcPr>
            <w:tcW w:w="2552" w:type="dxa"/>
            <w:shd w:val="clear" w:color="auto" w:fill="E6E6E6"/>
          </w:tcPr>
          <w:p w14:paraId="73107824" w14:textId="77777777" w:rsidR="00926025" w:rsidRDefault="00926025">
            <w:pPr>
              <w:keepNext/>
              <w:keepLines/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Záruky Zhotovitele (vystavené nebo snížené)</w:t>
            </w:r>
          </w:p>
        </w:tc>
      </w:tr>
      <w:tr w:rsidR="00926025" w14:paraId="051B14D5" w14:textId="77777777" w:rsidTr="00E459B0">
        <w:tc>
          <w:tcPr>
            <w:tcW w:w="720" w:type="dxa"/>
          </w:tcPr>
          <w:p w14:paraId="315686D8" w14:textId="77777777" w:rsidR="00926025" w:rsidRDefault="00926025">
            <w:pPr>
              <w:keepNext/>
              <w:keepLines/>
              <w:widowControl w:val="0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52" w:type="dxa"/>
            <w:vAlign w:val="center"/>
          </w:tcPr>
          <w:p w14:paraId="5F7FC929" w14:textId="6A8652B3" w:rsidR="00926025" w:rsidRDefault="002121C9">
            <w:pPr>
              <w:keepNext/>
              <w:keepLines/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20</w:t>
            </w:r>
            <w:r w:rsidR="00926025">
              <w:rPr>
                <w:rFonts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4394" w:type="dxa"/>
          </w:tcPr>
          <w:p w14:paraId="0D3ACC70" w14:textId="1D44A7AE" w:rsidR="00926025" w:rsidRDefault="00926025">
            <w:pPr>
              <w:keepNext/>
              <w:keepLines/>
              <w:widowControl w:val="0"/>
              <w:tabs>
                <w:tab w:val="left" w:pos="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Finanční uzavření a po splnění požadavků pro platbu č. 1 dle odst. 3.3 této přílohy a uplynutí 3 měsíců ode Dne účinnosti a, jestliže Objednatel v této lhůtě nevypoví Smlouvu dle odst. 32.1</w:t>
            </w:r>
            <w:r w:rsidR="00524615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a 32.1</w:t>
            </w:r>
            <w:r w:rsidR="00524615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Smlouvy nebo nedá pokyn k přerušení provádění Díla dle odst. 32.1</w:t>
            </w:r>
            <w:r w:rsidR="00524615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Smlouvy.</w:t>
            </w:r>
          </w:p>
          <w:p w14:paraId="23C19445" w14:textId="77777777" w:rsidR="00926025" w:rsidRDefault="00926025">
            <w:pPr>
              <w:keepNext/>
              <w:keepLines/>
              <w:widowControl w:val="0"/>
              <w:tabs>
                <w:tab w:val="left" w:pos="0"/>
              </w:tabs>
              <w:rPr>
                <w:sz w:val="16"/>
                <w:szCs w:val="16"/>
              </w:rPr>
            </w:pPr>
          </w:p>
          <w:p w14:paraId="5461DBA7" w14:textId="7D183B81" w:rsidR="00926025" w:rsidRDefault="00926025">
            <w:pPr>
              <w:keepNext/>
              <w:keepLines/>
              <w:widowControl w:val="0"/>
              <w:tabs>
                <w:tab w:val="left" w:pos="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Přeruší-li Objednatel provádění Díla pokynem podle odst. 32.1</w:t>
            </w:r>
            <w:r w:rsidR="00524615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Smlouvy, je podmínkou pro platbu dle tohoto milníku obdržení pokynu Objednatele k obnovení provádění Díla dle odst. 32.1</w:t>
            </w:r>
            <w:r w:rsidR="00524615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Smlouvy.</w:t>
            </w:r>
          </w:p>
        </w:tc>
        <w:tc>
          <w:tcPr>
            <w:tcW w:w="2552" w:type="dxa"/>
          </w:tcPr>
          <w:p w14:paraId="49348589" w14:textId="77777777" w:rsidR="00926025" w:rsidRDefault="00926025">
            <w:pPr>
              <w:keepNext/>
              <w:keepLines/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Jistota za provedení Díla ve výši 10% Ceny Díla </w:t>
            </w:r>
          </w:p>
          <w:p w14:paraId="7EF3B9E0" w14:textId="77777777" w:rsidR="00926025" w:rsidRDefault="00926025">
            <w:pPr>
              <w:keepNext/>
              <w:keepLines/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+</w:t>
            </w:r>
          </w:p>
          <w:p w14:paraId="672EAFCC" w14:textId="13C3D3E5" w:rsidR="00926025" w:rsidRDefault="00926025">
            <w:pPr>
              <w:keepNext/>
              <w:keepLines/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Záruk</w:t>
            </w:r>
            <w:r w:rsidR="0001232F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za platbu ve zbylé celkové výši platby č. 1</w:t>
            </w:r>
            <w:r w:rsidR="0001232F">
              <w:rPr>
                <w:sz w:val="16"/>
                <w:szCs w:val="16"/>
              </w:rPr>
              <w:t>, tj. 10%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926025" w14:paraId="0CF98320" w14:textId="77777777" w:rsidTr="00E459B0">
        <w:tc>
          <w:tcPr>
            <w:tcW w:w="720" w:type="dxa"/>
          </w:tcPr>
          <w:p w14:paraId="7AFADC2F" w14:textId="77777777" w:rsidR="00926025" w:rsidRDefault="00926025">
            <w:pPr>
              <w:keepNext/>
              <w:keepLines/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52" w:type="dxa"/>
          </w:tcPr>
          <w:p w14:paraId="04DDE8BF" w14:textId="5AA4C4FE" w:rsidR="00926025" w:rsidRDefault="00A8173B">
            <w:pPr>
              <w:keepNext/>
              <w:keepLines/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926025">
              <w:rPr>
                <w:sz w:val="16"/>
                <w:szCs w:val="16"/>
              </w:rPr>
              <w:t>%</w:t>
            </w:r>
          </w:p>
        </w:tc>
        <w:tc>
          <w:tcPr>
            <w:tcW w:w="4394" w:type="dxa"/>
          </w:tcPr>
          <w:p w14:paraId="574ABFB3" w14:textId="1869642F" w:rsidR="00926025" w:rsidRDefault="00926025">
            <w:pPr>
              <w:keepNext/>
              <w:keepLines/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Zahájení betonářských prací v místě Staveniště a dodání Objednatelem schválených revidovatelných projektových a konstrukční dat LD3, CD3, MD1, AD1 a ED1 dle Smlouvy</w:t>
            </w:r>
            <w:r w:rsidR="00384CE1">
              <w:rPr>
                <w:sz w:val="16"/>
                <w:szCs w:val="16"/>
              </w:rPr>
              <w:t>.</w:t>
            </w:r>
          </w:p>
          <w:p w14:paraId="69A92A8A" w14:textId="77777777" w:rsidR="00926025" w:rsidRDefault="00926025">
            <w:pPr>
              <w:keepNext/>
              <w:keepLines/>
              <w:widowControl w:val="0"/>
              <w:rPr>
                <w:sz w:val="16"/>
                <w:szCs w:val="16"/>
              </w:rPr>
            </w:pPr>
          </w:p>
          <w:p w14:paraId="19D1DB48" w14:textId="77777777" w:rsidR="00926025" w:rsidRDefault="00926025">
            <w:pPr>
              <w:keepNext/>
              <w:keepLines/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Podmíněno vystavením a poskytnutím schválené záruky za platbu v souladu se Smlouvou. </w:t>
            </w:r>
          </w:p>
        </w:tc>
        <w:tc>
          <w:tcPr>
            <w:tcW w:w="2552" w:type="dxa"/>
            <w:vAlign w:val="center"/>
          </w:tcPr>
          <w:p w14:paraId="22D62942" w14:textId="1E35128D" w:rsidR="00926025" w:rsidRDefault="00926025">
            <w:pPr>
              <w:keepNext/>
              <w:keepLines/>
              <w:widowControl w:val="0"/>
              <w:rPr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Záruka za platbu ve výši platby č. 2</w:t>
            </w:r>
          </w:p>
        </w:tc>
      </w:tr>
      <w:tr w:rsidR="00926025" w14:paraId="6093CD62" w14:textId="77777777" w:rsidTr="00E459B0">
        <w:tc>
          <w:tcPr>
            <w:tcW w:w="720" w:type="dxa"/>
          </w:tcPr>
          <w:p w14:paraId="5B28144D" w14:textId="77777777" w:rsidR="00926025" w:rsidRDefault="00926025">
            <w:pPr>
              <w:keepNext/>
              <w:keepLines/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52" w:type="dxa"/>
          </w:tcPr>
          <w:p w14:paraId="2B9FB839" w14:textId="75157CE4" w:rsidR="00926025" w:rsidRDefault="00A8173B">
            <w:pPr>
              <w:keepNext/>
              <w:keepLines/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926025">
              <w:rPr>
                <w:sz w:val="16"/>
                <w:szCs w:val="16"/>
              </w:rPr>
              <w:t>%</w:t>
            </w:r>
          </w:p>
        </w:tc>
        <w:tc>
          <w:tcPr>
            <w:tcW w:w="4394" w:type="dxa"/>
          </w:tcPr>
          <w:p w14:paraId="0F80753F" w14:textId="1A30FCFC" w:rsidR="00926025" w:rsidRDefault="00926025">
            <w:pPr>
              <w:keepNext/>
              <w:keepLines/>
              <w:widowControl w:val="0"/>
              <w:tabs>
                <w:tab w:val="left" w:pos="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Dokončení základů kotle a bunkru v místě Staveniště a dodání Objednatelem schválených revidovatelných projektových a konstrukční dat LD4, CD4, MD2, AD2 a ED2 dle Smlouvy. </w:t>
            </w:r>
          </w:p>
          <w:p w14:paraId="4E1E9F11" w14:textId="77777777" w:rsidR="00926025" w:rsidRDefault="00926025">
            <w:pPr>
              <w:keepNext/>
              <w:keepLines/>
              <w:widowControl w:val="0"/>
              <w:tabs>
                <w:tab w:val="left" w:pos="0"/>
              </w:tabs>
              <w:rPr>
                <w:sz w:val="16"/>
                <w:szCs w:val="16"/>
              </w:rPr>
            </w:pPr>
          </w:p>
          <w:p w14:paraId="07C93D53" w14:textId="77777777" w:rsidR="00926025" w:rsidRDefault="00926025">
            <w:pPr>
              <w:keepNext/>
              <w:keepLines/>
              <w:widowControl w:val="0"/>
              <w:tabs>
                <w:tab w:val="left" w:pos="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Podmíněno vystavením a poskytnutím schválené záruky za platbu v souladu se Smlouvou.</w:t>
            </w:r>
          </w:p>
        </w:tc>
        <w:tc>
          <w:tcPr>
            <w:tcW w:w="2552" w:type="dxa"/>
            <w:vAlign w:val="center"/>
          </w:tcPr>
          <w:p w14:paraId="4E424D14" w14:textId="54653694" w:rsidR="00926025" w:rsidRDefault="00926025">
            <w:pPr>
              <w:keepNext/>
              <w:keepLines/>
              <w:widowControl w:val="0"/>
              <w:rPr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Záruka za platbu ve výši platby č. 3</w:t>
            </w:r>
          </w:p>
        </w:tc>
      </w:tr>
      <w:tr w:rsidR="00926025" w14:paraId="2C2DF1AE" w14:textId="77777777" w:rsidTr="00E459B0">
        <w:tc>
          <w:tcPr>
            <w:tcW w:w="720" w:type="dxa"/>
          </w:tcPr>
          <w:p w14:paraId="213B0FA1" w14:textId="77777777" w:rsidR="00926025" w:rsidRDefault="00926025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52" w:type="dxa"/>
          </w:tcPr>
          <w:p w14:paraId="71D363F5" w14:textId="49EBC06E" w:rsidR="00926025" w:rsidRDefault="00655941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926025">
              <w:rPr>
                <w:sz w:val="16"/>
                <w:szCs w:val="16"/>
              </w:rPr>
              <w:t>%</w:t>
            </w:r>
          </w:p>
        </w:tc>
        <w:tc>
          <w:tcPr>
            <w:tcW w:w="4394" w:type="dxa"/>
          </w:tcPr>
          <w:p w14:paraId="29D6B392" w14:textId="48983848" w:rsidR="00926025" w:rsidRDefault="00926025">
            <w:pPr>
              <w:tabs>
                <w:tab w:val="left" w:pos="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Dokončení betonářských prací v místě Staveniště a dodání Objednatelem schválených revidovatelných projektových a konstrukční dat LD5, CD5, MD3, AD3 a ED3 dle Smlouvy.</w:t>
            </w:r>
          </w:p>
          <w:p w14:paraId="2CB3B4C4" w14:textId="77777777" w:rsidR="00926025" w:rsidRDefault="00926025">
            <w:pPr>
              <w:tabs>
                <w:tab w:val="left" w:pos="0"/>
              </w:tabs>
              <w:rPr>
                <w:sz w:val="16"/>
                <w:szCs w:val="16"/>
              </w:rPr>
            </w:pPr>
          </w:p>
          <w:p w14:paraId="052A9D0C" w14:textId="77777777" w:rsidR="00926025" w:rsidRDefault="00926025">
            <w:pPr>
              <w:tabs>
                <w:tab w:val="left" w:pos="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současně zahájení Stavby definované jako milník, kdy dojde k výstavbě ocelové konstrukce kotle a čištění spalin až do nejvyšší výškové úrovně roštu a kdy mohou dále nepřetržitě probíhat další stavební Práce. </w:t>
            </w:r>
          </w:p>
          <w:p w14:paraId="4ED780AB" w14:textId="77777777" w:rsidR="00926025" w:rsidRDefault="00926025">
            <w:pPr>
              <w:tabs>
                <w:tab w:val="left" w:pos="0"/>
              </w:tabs>
              <w:rPr>
                <w:sz w:val="16"/>
                <w:szCs w:val="16"/>
              </w:rPr>
            </w:pPr>
          </w:p>
          <w:p w14:paraId="3C6FF983" w14:textId="77777777" w:rsidR="00926025" w:rsidRDefault="00926025">
            <w:pPr>
              <w:tabs>
                <w:tab w:val="left" w:pos="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Podmíněno vystavením a poskytnutím schválené záruky za platbu v souladu se Smlouvou.</w:t>
            </w:r>
          </w:p>
        </w:tc>
        <w:tc>
          <w:tcPr>
            <w:tcW w:w="2552" w:type="dxa"/>
            <w:vAlign w:val="center"/>
          </w:tcPr>
          <w:p w14:paraId="2EC3E4D1" w14:textId="74420EAE" w:rsidR="00926025" w:rsidRDefault="00926025">
            <w:pPr>
              <w:rPr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Záruka za platbu ve výši platby č. 4</w:t>
            </w:r>
          </w:p>
        </w:tc>
      </w:tr>
      <w:tr w:rsidR="00926025" w14:paraId="58C17E4F" w14:textId="77777777" w:rsidTr="00E459B0">
        <w:tc>
          <w:tcPr>
            <w:tcW w:w="720" w:type="dxa"/>
          </w:tcPr>
          <w:p w14:paraId="799D6C2F" w14:textId="77777777" w:rsidR="00926025" w:rsidRDefault="00926025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52" w:type="dxa"/>
          </w:tcPr>
          <w:p w14:paraId="274C4E52" w14:textId="253A176F" w:rsidR="00926025" w:rsidRDefault="00655941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926025">
              <w:rPr>
                <w:sz w:val="16"/>
                <w:szCs w:val="16"/>
              </w:rPr>
              <w:t>0%</w:t>
            </w:r>
          </w:p>
        </w:tc>
        <w:tc>
          <w:tcPr>
            <w:tcW w:w="4394" w:type="dxa"/>
          </w:tcPr>
          <w:p w14:paraId="102EB037" w14:textId="53AF9E3E" w:rsidR="00926025" w:rsidRDefault="00926025">
            <w:pPr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Ukončení dodávky hlavních komponent (tj. kotel, turbína (volitelná opce pro jednání), generátor (volitelná opce pro jednání), transformátory, kondenzátory a čerpadla kondenzátu, absorbér, tkaninový filtr, spalinový ventilátor) na Staveniště.</w:t>
            </w:r>
          </w:p>
          <w:p w14:paraId="6E835048" w14:textId="77777777" w:rsidR="00944913" w:rsidRDefault="00944913">
            <w:pPr>
              <w:rPr>
                <w:rFonts w:cs="Calibri"/>
                <w:color w:val="000000"/>
                <w:sz w:val="16"/>
                <w:szCs w:val="16"/>
              </w:rPr>
            </w:pPr>
          </w:p>
          <w:p w14:paraId="6A2AF4EF" w14:textId="77777777" w:rsidR="00926025" w:rsidRDefault="00926025">
            <w:pPr>
              <w:tabs>
                <w:tab w:val="left" w:pos="0"/>
              </w:tabs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14:paraId="0D03758E" w14:textId="77777777" w:rsidR="00926025" w:rsidRDefault="00926025">
            <w:pPr>
              <w:pStyle w:val="Seznamsodrkami"/>
              <w:keepNext/>
              <w:keepLines/>
              <w:widowControl w:val="0"/>
              <w:numPr>
                <w:ilvl w:val="0"/>
                <w:numId w:val="0"/>
              </w:numPr>
              <w:rPr>
                <w:sz w:val="16"/>
                <w:szCs w:val="16"/>
              </w:rPr>
            </w:pPr>
          </w:p>
        </w:tc>
      </w:tr>
      <w:tr w:rsidR="00926025" w14:paraId="3AEE8E7D" w14:textId="77777777" w:rsidTr="00E459B0">
        <w:tc>
          <w:tcPr>
            <w:tcW w:w="720" w:type="dxa"/>
          </w:tcPr>
          <w:p w14:paraId="12177F9C" w14:textId="77777777" w:rsidR="00926025" w:rsidRDefault="00926025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1152" w:type="dxa"/>
          </w:tcPr>
          <w:p w14:paraId="2A872E28" w14:textId="40A1B84B" w:rsidR="00926025" w:rsidRDefault="00655941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="00926025">
              <w:rPr>
                <w:sz w:val="16"/>
                <w:szCs w:val="16"/>
              </w:rPr>
              <w:t>%</w:t>
            </w:r>
          </w:p>
        </w:tc>
        <w:tc>
          <w:tcPr>
            <w:tcW w:w="4394" w:type="dxa"/>
          </w:tcPr>
          <w:p w14:paraId="400E44D5" w14:textId="79FE8794" w:rsidR="00926025" w:rsidRDefault="00926025">
            <w:pPr>
              <w:tabs>
                <w:tab w:val="left" w:pos="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Ukončení těžké Montáže, včetně úspěšných výsledků provedení tlakové zkoušky kotle a umístění všech hlavních komponent na jejich základy (tj. turbína </w:t>
            </w:r>
            <w:r>
              <w:rPr>
                <w:rFonts w:cs="Calibri"/>
                <w:color w:val="000000"/>
                <w:sz w:val="16"/>
                <w:szCs w:val="16"/>
              </w:rPr>
              <w:t>(volitelná opce pro jednání)</w:t>
            </w:r>
            <w:r>
              <w:rPr>
                <w:sz w:val="16"/>
                <w:szCs w:val="16"/>
              </w:rPr>
              <w:t xml:space="preserve">, generátor </w:t>
            </w:r>
            <w:r>
              <w:rPr>
                <w:rFonts w:cs="Calibri"/>
                <w:color w:val="000000"/>
                <w:sz w:val="16"/>
                <w:szCs w:val="16"/>
              </w:rPr>
              <w:t>(volitelná opce pro jednání)</w:t>
            </w:r>
            <w:r>
              <w:rPr>
                <w:sz w:val="16"/>
                <w:szCs w:val="16"/>
              </w:rPr>
              <w:t>, transformátory, kondenzátory a čerpadla kondenzátu, absorbér, tkaninový filtr, spalinový ventilátor) včetně demontáže montážních jeřábů. </w:t>
            </w:r>
          </w:p>
        </w:tc>
        <w:tc>
          <w:tcPr>
            <w:tcW w:w="2552" w:type="dxa"/>
          </w:tcPr>
          <w:p w14:paraId="2C43AA71" w14:textId="77777777" w:rsidR="00926025" w:rsidRDefault="00926025" w:rsidP="00E459B0">
            <w:pPr>
              <w:rPr>
                <w:sz w:val="16"/>
                <w:szCs w:val="16"/>
              </w:rPr>
            </w:pPr>
          </w:p>
        </w:tc>
      </w:tr>
      <w:tr w:rsidR="00926025" w14:paraId="1BE29A05" w14:textId="77777777" w:rsidTr="00E459B0">
        <w:tc>
          <w:tcPr>
            <w:tcW w:w="720" w:type="dxa"/>
          </w:tcPr>
          <w:p w14:paraId="6CDD184A" w14:textId="77777777" w:rsidR="00926025" w:rsidRDefault="00926025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52" w:type="dxa"/>
          </w:tcPr>
          <w:p w14:paraId="78F9C8A3" w14:textId="71C413E5" w:rsidR="00926025" w:rsidRDefault="00655941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926025">
              <w:rPr>
                <w:sz w:val="16"/>
                <w:szCs w:val="16"/>
              </w:rPr>
              <w:t>%</w:t>
            </w:r>
          </w:p>
        </w:tc>
        <w:tc>
          <w:tcPr>
            <w:tcW w:w="4394" w:type="dxa"/>
          </w:tcPr>
          <w:p w14:paraId="322C4244" w14:textId="77777777" w:rsidR="00202BC3" w:rsidRPr="00BB12F7" w:rsidRDefault="00202BC3" w:rsidP="00202BC3">
            <w:pPr>
              <w:tabs>
                <w:tab w:val="left" w:pos="0"/>
              </w:tabs>
              <w:rPr>
                <w:sz w:val="16"/>
                <w:szCs w:val="16"/>
              </w:rPr>
            </w:pPr>
            <w:r w:rsidRPr="00BB12F7">
              <w:rPr>
                <w:sz w:val="16"/>
                <w:szCs w:val="16"/>
              </w:rPr>
              <w:t xml:space="preserve">Dodání kompletního a Objednatelem odsouhlaseného finálního návodu k provozu a údržbě dle Smlouvy. </w:t>
            </w:r>
          </w:p>
          <w:p w14:paraId="66F6F242" w14:textId="77777777" w:rsidR="00202BC3" w:rsidRPr="00BB12F7" w:rsidRDefault="00202BC3" w:rsidP="00202BC3">
            <w:pPr>
              <w:tabs>
                <w:tab w:val="left" w:pos="0"/>
              </w:tabs>
              <w:rPr>
                <w:sz w:val="16"/>
                <w:szCs w:val="16"/>
              </w:rPr>
            </w:pPr>
          </w:p>
          <w:p w14:paraId="23A0B07F" w14:textId="0A3C2BE2" w:rsidR="00926025" w:rsidRDefault="00202BC3" w:rsidP="00202BC3">
            <w:pPr>
              <w:tabs>
                <w:tab w:val="left" w:pos="0"/>
              </w:tabs>
              <w:rPr>
                <w:sz w:val="16"/>
                <w:szCs w:val="16"/>
              </w:rPr>
            </w:pPr>
            <w:r w:rsidRPr="00BB12F7">
              <w:rPr>
                <w:sz w:val="16"/>
                <w:szCs w:val="16"/>
              </w:rPr>
              <w:t xml:space="preserve">A současně úspěšné první zapálení komunálního odpadu a zahájení provozu Linky, kdy dochází ke kontinuálnímu spalování Odpadu.  </w:t>
            </w:r>
          </w:p>
        </w:tc>
        <w:tc>
          <w:tcPr>
            <w:tcW w:w="2552" w:type="dxa"/>
          </w:tcPr>
          <w:p w14:paraId="516CD652" w14:textId="07AA227F" w:rsidR="001B1008" w:rsidRDefault="001B1008" w:rsidP="001B1008">
            <w:pPr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Uvolnění záruk za platby č. 1, 2.</w:t>
            </w:r>
          </w:p>
          <w:p w14:paraId="669FCF5A" w14:textId="77777777" w:rsidR="00926025" w:rsidRDefault="00926025">
            <w:pPr>
              <w:rPr>
                <w:sz w:val="16"/>
                <w:szCs w:val="16"/>
              </w:rPr>
            </w:pPr>
          </w:p>
        </w:tc>
      </w:tr>
      <w:tr w:rsidR="00DE7B05" w14:paraId="5AB6C879" w14:textId="77777777" w:rsidTr="00E459B0">
        <w:tc>
          <w:tcPr>
            <w:tcW w:w="720" w:type="dxa"/>
          </w:tcPr>
          <w:p w14:paraId="5F3B81FD" w14:textId="77777777" w:rsidR="00DE7B05" w:rsidRDefault="00DE7B05" w:rsidP="00DE7B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52" w:type="dxa"/>
          </w:tcPr>
          <w:p w14:paraId="08F6AE64" w14:textId="416C41F6" w:rsidR="00DE7B05" w:rsidRDefault="00DE7B05" w:rsidP="00DE7B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5%</w:t>
            </w:r>
          </w:p>
        </w:tc>
        <w:tc>
          <w:tcPr>
            <w:tcW w:w="4394" w:type="dxa"/>
          </w:tcPr>
          <w:p w14:paraId="0975CBBA" w14:textId="53F9D40D" w:rsidR="00DE7B05" w:rsidRDefault="00DE7B05" w:rsidP="00DE7B05">
            <w:pPr>
              <w:tabs>
                <w:tab w:val="left" w:pos="0"/>
              </w:tabs>
              <w:rPr>
                <w:sz w:val="16"/>
                <w:szCs w:val="16"/>
              </w:rPr>
            </w:pPr>
            <w:r w:rsidRPr="00CC01FF">
              <w:rPr>
                <w:sz w:val="16"/>
                <w:szCs w:val="16"/>
              </w:rPr>
              <w:t>Podepsání protokolu o Předání Díla</w:t>
            </w:r>
            <w:r>
              <w:rPr>
                <w:sz w:val="16"/>
                <w:szCs w:val="16"/>
              </w:rPr>
              <w:t>,</w:t>
            </w:r>
            <w:r w:rsidRPr="00CC01FF">
              <w:rPr>
                <w:sz w:val="16"/>
                <w:szCs w:val="16"/>
              </w:rPr>
              <w:t xml:space="preserve"> zahájení Zkušebního provozu</w:t>
            </w:r>
            <w:r w:rsidR="00215798">
              <w:rPr>
                <w:sz w:val="16"/>
                <w:szCs w:val="16"/>
              </w:rPr>
              <w:t>. Záruční</w:t>
            </w:r>
            <w:r>
              <w:rPr>
                <w:sz w:val="16"/>
                <w:szCs w:val="16"/>
              </w:rPr>
              <w:t xml:space="preserve"> a Garanční doby</w:t>
            </w:r>
            <w:r w:rsidR="00215798">
              <w:rPr>
                <w:sz w:val="16"/>
                <w:szCs w:val="16"/>
              </w:rPr>
              <w:t>.</w:t>
            </w:r>
          </w:p>
        </w:tc>
        <w:tc>
          <w:tcPr>
            <w:tcW w:w="2552" w:type="dxa"/>
          </w:tcPr>
          <w:p w14:paraId="07156455" w14:textId="77777777" w:rsidR="00DE7B05" w:rsidRDefault="00DE7B05" w:rsidP="00DE7B05">
            <w:pPr>
              <w:rPr>
                <w:sz w:val="16"/>
                <w:szCs w:val="16"/>
              </w:rPr>
            </w:pPr>
          </w:p>
        </w:tc>
      </w:tr>
      <w:tr w:rsidR="00DE7B05" w14:paraId="6E38D784" w14:textId="77777777" w:rsidTr="00E459B0">
        <w:tc>
          <w:tcPr>
            <w:tcW w:w="720" w:type="dxa"/>
          </w:tcPr>
          <w:p w14:paraId="3135C19E" w14:textId="77777777" w:rsidR="00DE7B05" w:rsidRDefault="00DE7B05" w:rsidP="00DE7B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52" w:type="dxa"/>
          </w:tcPr>
          <w:p w14:paraId="7651A74E" w14:textId="3248C912" w:rsidR="00DE7B05" w:rsidRDefault="00272325" w:rsidP="00DE7B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DE7B05">
              <w:rPr>
                <w:sz w:val="16"/>
                <w:szCs w:val="16"/>
              </w:rPr>
              <w:t>%</w:t>
            </w:r>
          </w:p>
        </w:tc>
        <w:tc>
          <w:tcPr>
            <w:tcW w:w="4394" w:type="dxa"/>
          </w:tcPr>
          <w:p w14:paraId="65F97F5C" w14:textId="116A7A24" w:rsidR="00DE7B05" w:rsidRDefault="00434C2B" w:rsidP="00DE7B05">
            <w:pPr>
              <w:tabs>
                <w:tab w:val="left" w:pos="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Podepsání protokolu o u</w:t>
            </w:r>
            <w:r w:rsidRPr="00063DD0">
              <w:rPr>
                <w:sz w:val="16"/>
                <w:szCs w:val="16"/>
              </w:rPr>
              <w:t>končení Zkušebního provozu včetně vydání kolaudačního rozhodnutí s</w:t>
            </w:r>
            <w:r w:rsidR="00215798">
              <w:rPr>
                <w:sz w:val="16"/>
                <w:szCs w:val="16"/>
              </w:rPr>
              <w:t> </w:t>
            </w:r>
            <w:r w:rsidRPr="00063DD0">
              <w:rPr>
                <w:sz w:val="16"/>
                <w:szCs w:val="16"/>
              </w:rPr>
              <w:t>povolením trvalého užívání Linky.</w:t>
            </w:r>
          </w:p>
        </w:tc>
        <w:tc>
          <w:tcPr>
            <w:tcW w:w="2552" w:type="dxa"/>
          </w:tcPr>
          <w:p w14:paraId="2F97D0FA" w14:textId="60D33754" w:rsidR="00DE7B05" w:rsidRDefault="00272325" w:rsidP="00DE7B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Uvolnění záruky za platbu č. 3</w:t>
            </w:r>
            <w:r w:rsidR="00434C2B">
              <w:rPr>
                <w:sz w:val="16"/>
                <w:szCs w:val="16"/>
              </w:rPr>
              <w:t xml:space="preserve"> a 4</w:t>
            </w:r>
          </w:p>
        </w:tc>
      </w:tr>
      <w:tr w:rsidR="00DE7B05" w14:paraId="4D14CC77" w14:textId="77777777" w:rsidTr="00E459B0">
        <w:tc>
          <w:tcPr>
            <w:tcW w:w="720" w:type="dxa"/>
          </w:tcPr>
          <w:p w14:paraId="003CC38C" w14:textId="3CDC635C" w:rsidR="00DE7B05" w:rsidRDefault="00DE7B05" w:rsidP="00DE7B05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34C2B">
              <w:rPr>
                <w:sz w:val="16"/>
                <w:szCs w:val="16"/>
              </w:rPr>
              <w:t>0</w:t>
            </w:r>
          </w:p>
        </w:tc>
        <w:tc>
          <w:tcPr>
            <w:tcW w:w="1152" w:type="dxa"/>
          </w:tcPr>
          <w:p w14:paraId="36267394" w14:textId="77777777" w:rsidR="00DE7B05" w:rsidRDefault="00DE7B05" w:rsidP="00DE7B05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394" w:type="dxa"/>
          </w:tcPr>
          <w:p w14:paraId="5C7DC1B2" w14:textId="77777777" w:rsidR="00DE7B05" w:rsidRDefault="00DE7B05" w:rsidP="00DE7B05">
            <w:pPr>
              <w:tabs>
                <w:tab w:val="left" w:pos="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Vystavení potvrzení o průběhu Garanční doby dle čl. 17 Smlouvy a uplynutí Garanční doby</w:t>
            </w:r>
          </w:p>
        </w:tc>
        <w:tc>
          <w:tcPr>
            <w:tcW w:w="2552" w:type="dxa"/>
          </w:tcPr>
          <w:p w14:paraId="5F7CAD64" w14:textId="77777777" w:rsidR="00DE7B05" w:rsidRDefault="00DE7B05" w:rsidP="00DE7B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Jistota za provedení Díla snížena na 5% z Ceny Díla</w:t>
            </w:r>
          </w:p>
        </w:tc>
      </w:tr>
      <w:tr w:rsidR="00DE7B05" w14:paraId="43394F95" w14:textId="77777777" w:rsidTr="00E459B0">
        <w:tc>
          <w:tcPr>
            <w:tcW w:w="720" w:type="dxa"/>
          </w:tcPr>
          <w:p w14:paraId="31F4C3BA" w14:textId="6DDCA7AC" w:rsidR="00DE7B05" w:rsidRDefault="00DE7B05" w:rsidP="00DE7B05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34C2B">
              <w:rPr>
                <w:sz w:val="16"/>
                <w:szCs w:val="16"/>
              </w:rPr>
              <w:t>1</w:t>
            </w:r>
          </w:p>
        </w:tc>
        <w:tc>
          <w:tcPr>
            <w:tcW w:w="1152" w:type="dxa"/>
          </w:tcPr>
          <w:p w14:paraId="16058FE3" w14:textId="77777777" w:rsidR="00DE7B05" w:rsidRDefault="00DE7B05" w:rsidP="00DE7B05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394" w:type="dxa"/>
          </w:tcPr>
          <w:p w14:paraId="033A8F16" w14:textId="77777777" w:rsidR="00DE7B05" w:rsidRDefault="00DE7B05" w:rsidP="00DE7B05">
            <w:pPr>
              <w:tabs>
                <w:tab w:val="left" w:pos="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Konec 5leté záruční lhůty (stavební část)</w:t>
            </w:r>
          </w:p>
        </w:tc>
        <w:tc>
          <w:tcPr>
            <w:tcW w:w="2552" w:type="dxa"/>
          </w:tcPr>
          <w:p w14:paraId="788FE461" w14:textId="77777777" w:rsidR="00DE7B05" w:rsidRDefault="00DE7B05" w:rsidP="00DE7B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Uvolnění Jistoty za provedení Díla .</w:t>
            </w:r>
          </w:p>
        </w:tc>
      </w:tr>
    </w:tbl>
    <w:p w14:paraId="08AED8BB" w14:textId="77777777" w:rsidR="00D11F39" w:rsidRDefault="00D11F39">
      <w:pPr>
        <w:pStyle w:val="Nadpis1"/>
        <w:numPr>
          <w:ilvl w:val="0"/>
          <w:numId w:val="0"/>
        </w:numPr>
      </w:pPr>
      <w:bookmarkStart w:id="83" w:name="_Toc280567731"/>
      <w:bookmarkStart w:id="84" w:name="_Toc384640056"/>
    </w:p>
    <w:p w14:paraId="36BD29FE" w14:textId="4F356B6F" w:rsidR="00D11F39" w:rsidRDefault="003F2DAA">
      <w:pPr>
        <w:pStyle w:val="Nadpis1"/>
      </w:pPr>
      <w:bookmarkStart w:id="85" w:name="_Toc192896227"/>
      <w:r>
        <w:t>Souh</w:t>
      </w:r>
      <w:r w:rsidR="00DF0447">
        <w:t>rn</w:t>
      </w:r>
      <w:r>
        <w:t xml:space="preserve"> Ceny D</w:t>
      </w:r>
      <w:bookmarkEnd w:id="83"/>
      <w:bookmarkEnd w:id="84"/>
      <w:r>
        <w:t>íla</w:t>
      </w:r>
      <w:bookmarkEnd w:id="85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73"/>
        <w:gridCol w:w="4473"/>
      </w:tblGrid>
      <w:tr w:rsidR="00D11F39" w14:paraId="7AF8DC34" w14:textId="77777777">
        <w:tc>
          <w:tcPr>
            <w:tcW w:w="4473" w:type="dxa"/>
          </w:tcPr>
          <w:p w14:paraId="1200C79F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spacing w:before="31" w:line="204" w:lineRule="auto"/>
              <w:rPr>
                <w:spacing w:val="-3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Popis</w:t>
            </w:r>
          </w:p>
          <w:p w14:paraId="42F6EA24" w14:textId="77777777" w:rsidR="00D11F39" w:rsidRDefault="00D11F39"/>
        </w:tc>
        <w:tc>
          <w:tcPr>
            <w:tcW w:w="4473" w:type="dxa"/>
          </w:tcPr>
          <w:p w14:paraId="15813694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spacing w:before="31" w:line="204" w:lineRule="auto"/>
              <w:rPr>
                <w:spacing w:val="-3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Souhrn Ceny Díla</w:t>
            </w:r>
          </w:p>
          <w:p w14:paraId="19179AE5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spacing w:line="204" w:lineRule="auto"/>
              <w:rPr>
                <w:spacing w:val="-3"/>
                <w:sz w:val="16"/>
                <w:szCs w:val="16"/>
              </w:rPr>
            </w:pPr>
          </w:p>
          <w:p w14:paraId="399DEF7A" w14:textId="77777777" w:rsidR="00D11F39" w:rsidRDefault="003F2DAA">
            <w:r>
              <w:rPr>
                <w:sz w:val="16"/>
                <w:szCs w:val="16"/>
              </w:rPr>
              <w:t>V českých korunách (Kč) bez DPH.</w:t>
            </w:r>
          </w:p>
        </w:tc>
      </w:tr>
      <w:tr w:rsidR="00D11F39" w14:paraId="10E63830" w14:textId="77777777">
        <w:trPr>
          <w:trHeight w:val="663"/>
        </w:trPr>
        <w:tc>
          <w:tcPr>
            <w:tcW w:w="4473" w:type="dxa"/>
            <w:vAlign w:val="center"/>
          </w:tcPr>
          <w:p w14:paraId="3824C2A2" w14:textId="77777777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spalovací systém/kotel, poz. 1 až 17</w:t>
            </w:r>
          </w:p>
        </w:tc>
        <w:tc>
          <w:tcPr>
            <w:tcW w:w="4473" w:type="dxa"/>
            <w:vAlign w:val="center"/>
          </w:tcPr>
          <w:p w14:paraId="754B918C" w14:textId="77777777" w:rsidR="00D11F39" w:rsidRDefault="00D11F39"/>
          <w:p w14:paraId="6F1B99BF" w14:textId="77777777" w:rsidR="00D11F39" w:rsidRDefault="00D11F39"/>
        </w:tc>
      </w:tr>
      <w:tr w:rsidR="00D11F39" w14:paraId="534870B5" w14:textId="77777777">
        <w:trPr>
          <w:trHeight w:val="663"/>
        </w:trPr>
        <w:tc>
          <w:tcPr>
            <w:tcW w:w="4473" w:type="dxa"/>
            <w:vAlign w:val="center"/>
          </w:tcPr>
          <w:p w14:paraId="6B065064" w14:textId="77777777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systém čištění spalin, poz. 20 až 25</w:t>
            </w:r>
          </w:p>
        </w:tc>
        <w:tc>
          <w:tcPr>
            <w:tcW w:w="4473" w:type="dxa"/>
          </w:tcPr>
          <w:p w14:paraId="6C470D0D" w14:textId="77777777" w:rsidR="00D11F39" w:rsidRDefault="00D11F39">
            <w:pPr>
              <w:pStyle w:val="Zkladntext"/>
              <w:spacing w:after="0"/>
              <w:rPr>
                <w:sz w:val="16"/>
                <w:szCs w:val="16"/>
              </w:rPr>
            </w:pPr>
          </w:p>
          <w:p w14:paraId="7CCCAE52" w14:textId="77777777" w:rsidR="00D11F39" w:rsidRDefault="00D11F39">
            <w:pPr>
              <w:pStyle w:val="Zkladntext"/>
              <w:spacing w:after="0"/>
              <w:rPr>
                <w:sz w:val="16"/>
                <w:szCs w:val="16"/>
              </w:rPr>
            </w:pPr>
          </w:p>
        </w:tc>
      </w:tr>
      <w:tr w:rsidR="00D11F39" w14:paraId="53E4AFFE" w14:textId="77777777">
        <w:trPr>
          <w:trHeight w:val="663"/>
        </w:trPr>
        <w:tc>
          <w:tcPr>
            <w:tcW w:w="4473" w:type="dxa"/>
            <w:vAlign w:val="center"/>
          </w:tcPr>
          <w:p w14:paraId="1D189F68" w14:textId="4B415566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parní turbína, poz. 30 až 36</w:t>
            </w:r>
            <w:r w:rsidR="009554BA">
              <w:rPr>
                <w:sz w:val="16"/>
                <w:szCs w:val="16"/>
              </w:rPr>
              <w:t xml:space="preserve"> (volitelná opce</w:t>
            </w:r>
            <w:r w:rsidR="00565DEA">
              <w:rPr>
                <w:sz w:val="16"/>
                <w:szCs w:val="16"/>
              </w:rPr>
              <w:t xml:space="preserve"> pro jednání</w:t>
            </w:r>
            <w:r w:rsidR="009554BA">
              <w:rPr>
                <w:sz w:val="16"/>
                <w:szCs w:val="16"/>
              </w:rPr>
              <w:t>)</w:t>
            </w:r>
          </w:p>
        </w:tc>
        <w:tc>
          <w:tcPr>
            <w:tcW w:w="4473" w:type="dxa"/>
          </w:tcPr>
          <w:p w14:paraId="54A80F7A" w14:textId="77777777" w:rsidR="00D11F39" w:rsidRDefault="00D11F39"/>
          <w:p w14:paraId="4E66AC16" w14:textId="77777777" w:rsidR="00D11F39" w:rsidRDefault="00D11F39"/>
        </w:tc>
      </w:tr>
      <w:tr w:rsidR="00D11F39" w14:paraId="65F90315" w14:textId="77777777">
        <w:trPr>
          <w:trHeight w:val="663"/>
        </w:trPr>
        <w:tc>
          <w:tcPr>
            <w:tcW w:w="4473" w:type="dxa"/>
            <w:vAlign w:val="center"/>
          </w:tcPr>
          <w:p w14:paraId="0740819D" w14:textId="77777777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kondenzátní systém, poz. 40 až 42</w:t>
            </w:r>
          </w:p>
        </w:tc>
        <w:tc>
          <w:tcPr>
            <w:tcW w:w="4473" w:type="dxa"/>
          </w:tcPr>
          <w:p w14:paraId="50B90B72" w14:textId="77777777" w:rsidR="00D11F39" w:rsidRDefault="00D11F39"/>
        </w:tc>
      </w:tr>
      <w:tr w:rsidR="00D11F39" w14:paraId="4E9EC33D" w14:textId="77777777">
        <w:trPr>
          <w:trHeight w:val="663"/>
        </w:trPr>
        <w:tc>
          <w:tcPr>
            <w:tcW w:w="4473" w:type="dxa"/>
            <w:vAlign w:val="center"/>
          </w:tcPr>
          <w:p w14:paraId="1CF82156" w14:textId="77777777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systém dálkového vytápění, poz. 50 až 51</w:t>
            </w:r>
          </w:p>
        </w:tc>
        <w:tc>
          <w:tcPr>
            <w:tcW w:w="4473" w:type="dxa"/>
          </w:tcPr>
          <w:p w14:paraId="76239883" w14:textId="77777777" w:rsidR="00D11F39" w:rsidRDefault="00D11F39"/>
        </w:tc>
      </w:tr>
      <w:tr w:rsidR="00D11F39" w14:paraId="7B919B4F" w14:textId="77777777">
        <w:trPr>
          <w:trHeight w:val="663"/>
        </w:trPr>
        <w:tc>
          <w:tcPr>
            <w:tcW w:w="4473" w:type="dxa"/>
            <w:vAlign w:val="center"/>
          </w:tcPr>
          <w:p w14:paraId="3BB4D97F" w14:textId="12D1E238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generátor, poz. 60 až 63</w:t>
            </w:r>
            <w:r w:rsidR="009554BA">
              <w:rPr>
                <w:sz w:val="16"/>
                <w:szCs w:val="16"/>
              </w:rPr>
              <w:t xml:space="preserve"> (volitelná opce</w:t>
            </w:r>
            <w:r w:rsidR="00565DEA">
              <w:rPr>
                <w:sz w:val="16"/>
                <w:szCs w:val="16"/>
              </w:rPr>
              <w:t xml:space="preserve"> pro jednání</w:t>
            </w:r>
            <w:r w:rsidR="009554BA">
              <w:rPr>
                <w:sz w:val="16"/>
                <w:szCs w:val="16"/>
              </w:rPr>
              <w:t>)</w:t>
            </w:r>
          </w:p>
        </w:tc>
        <w:tc>
          <w:tcPr>
            <w:tcW w:w="4473" w:type="dxa"/>
          </w:tcPr>
          <w:p w14:paraId="2408AAEA" w14:textId="77777777" w:rsidR="00D11F39" w:rsidRDefault="00D11F39"/>
        </w:tc>
      </w:tr>
      <w:tr w:rsidR="00D11F39" w14:paraId="2E28D464" w14:textId="77777777">
        <w:trPr>
          <w:trHeight w:val="663"/>
        </w:trPr>
        <w:tc>
          <w:tcPr>
            <w:tcW w:w="4473" w:type="dxa"/>
            <w:vAlign w:val="center"/>
          </w:tcPr>
          <w:p w14:paraId="1C0030C5" w14:textId="77777777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pomocná zařízení, poz. 70 až 72</w:t>
            </w:r>
          </w:p>
        </w:tc>
        <w:tc>
          <w:tcPr>
            <w:tcW w:w="4473" w:type="dxa"/>
          </w:tcPr>
          <w:p w14:paraId="4E5BADD6" w14:textId="77777777" w:rsidR="00D11F39" w:rsidRDefault="00D11F39"/>
        </w:tc>
      </w:tr>
      <w:tr w:rsidR="00D11F39" w14:paraId="02664234" w14:textId="77777777">
        <w:trPr>
          <w:trHeight w:val="663"/>
        </w:trPr>
        <w:tc>
          <w:tcPr>
            <w:tcW w:w="4473" w:type="dxa"/>
            <w:vAlign w:val="center"/>
          </w:tcPr>
          <w:p w14:paraId="6F68DE83" w14:textId="77777777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Mezisoučet, elektro zařízení, poz. 80 až 93</w:t>
            </w:r>
          </w:p>
        </w:tc>
        <w:tc>
          <w:tcPr>
            <w:tcW w:w="4473" w:type="dxa"/>
          </w:tcPr>
          <w:p w14:paraId="252D2DCB" w14:textId="77777777" w:rsidR="00D11F39" w:rsidRDefault="00D11F39"/>
          <w:p w14:paraId="5142954B" w14:textId="77777777" w:rsidR="00D11F39" w:rsidRDefault="00D11F39"/>
        </w:tc>
      </w:tr>
      <w:tr w:rsidR="00D11F39" w14:paraId="565CFDC5" w14:textId="77777777">
        <w:trPr>
          <w:trHeight w:val="663"/>
        </w:trPr>
        <w:tc>
          <w:tcPr>
            <w:tcW w:w="4473" w:type="dxa"/>
            <w:vAlign w:val="center"/>
          </w:tcPr>
          <w:p w14:paraId="28068435" w14:textId="77777777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řídicí a monitorovací systém (CMS), poz. 100 až 111</w:t>
            </w:r>
          </w:p>
        </w:tc>
        <w:tc>
          <w:tcPr>
            <w:tcW w:w="4473" w:type="dxa"/>
          </w:tcPr>
          <w:p w14:paraId="1D0AAB64" w14:textId="77777777" w:rsidR="00D11F39" w:rsidRDefault="00D11F39"/>
          <w:p w14:paraId="3D5DE668" w14:textId="77777777" w:rsidR="00D11F39" w:rsidRDefault="00D11F39"/>
        </w:tc>
      </w:tr>
      <w:tr w:rsidR="00D11F39" w14:paraId="04EC0566" w14:textId="77777777">
        <w:trPr>
          <w:trHeight w:val="663"/>
        </w:trPr>
        <w:tc>
          <w:tcPr>
            <w:tcW w:w="4473" w:type="dxa"/>
            <w:vAlign w:val="center"/>
          </w:tcPr>
          <w:p w14:paraId="48804E2D" w14:textId="77777777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stavební práce a standardní projekty, poz. 130 až 135</w:t>
            </w:r>
          </w:p>
        </w:tc>
        <w:tc>
          <w:tcPr>
            <w:tcW w:w="4473" w:type="dxa"/>
          </w:tcPr>
          <w:p w14:paraId="7D43E57E" w14:textId="77777777" w:rsidR="00D11F39" w:rsidRDefault="00D11F39"/>
          <w:p w14:paraId="30C8081D" w14:textId="77777777" w:rsidR="00D11F39" w:rsidRDefault="00D11F39"/>
        </w:tc>
      </w:tr>
      <w:tr w:rsidR="00D11F39" w14:paraId="050D06C8" w14:textId="77777777">
        <w:trPr>
          <w:trHeight w:val="663"/>
        </w:trPr>
        <w:tc>
          <w:tcPr>
            <w:tcW w:w="4473" w:type="dxa"/>
            <w:vAlign w:val="center"/>
          </w:tcPr>
          <w:p w14:paraId="6D97CAC1" w14:textId="77777777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různá zařízení, poz. 140 až 145</w:t>
            </w:r>
          </w:p>
        </w:tc>
        <w:tc>
          <w:tcPr>
            <w:tcW w:w="4473" w:type="dxa"/>
          </w:tcPr>
          <w:p w14:paraId="734A50DC" w14:textId="77777777" w:rsidR="00D11F39" w:rsidRDefault="00D11F39">
            <w:pPr>
              <w:pStyle w:val="Zkladntext"/>
              <w:spacing w:after="0"/>
              <w:rPr>
                <w:sz w:val="16"/>
                <w:szCs w:val="16"/>
              </w:rPr>
            </w:pPr>
          </w:p>
        </w:tc>
      </w:tr>
      <w:tr w:rsidR="00D11F39" w14:paraId="1E39FC63" w14:textId="77777777">
        <w:trPr>
          <w:trHeight w:val="663"/>
        </w:trPr>
        <w:tc>
          <w:tcPr>
            <w:tcW w:w="4473" w:type="dxa"/>
            <w:vAlign w:val="center"/>
          </w:tcPr>
          <w:p w14:paraId="5FC9C7B3" w14:textId="77777777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spotřebně díly, poz. 150</w:t>
            </w:r>
          </w:p>
        </w:tc>
        <w:tc>
          <w:tcPr>
            <w:tcW w:w="4473" w:type="dxa"/>
          </w:tcPr>
          <w:p w14:paraId="5AFEFBD6" w14:textId="77777777" w:rsidR="00D11F39" w:rsidRDefault="00D11F39"/>
          <w:p w14:paraId="03102A78" w14:textId="77777777" w:rsidR="00D11F39" w:rsidRDefault="00D11F39"/>
        </w:tc>
      </w:tr>
      <w:tr w:rsidR="00D11F39" w14:paraId="2030618C" w14:textId="77777777">
        <w:trPr>
          <w:trHeight w:val="663"/>
        </w:trPr>
        <w:tc>
          <w:tcPr>
            <w:tcW w:w="4473" w:type="dxa"/>
            <w:vAlign w:val="center"/>
          </w:tcPr>
          <w:p w14:paraId="31941DB0" w14:textId="77777777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náhradní díly, poz. 160</w:t>
            </w:r>
          </w:p>
        </w:tc>
        <w:tc>
          <w:tcPr>
            <w:tcW w:w="4473" w:type="dxa"/>
          </w:tcPr>
          <w:p w14:paraId="1A43AA81" w14:textId="77777777" w:rsidR="00D11F39" w:rsidRDefault="00D11F39"/>
          <w:p w14:paraId="30F0C7DE" w14:textId="77777777" w:rsidR="00D11F39" w:rsidRDefault="00D11F39"/>
        </w:tc>
      </w:tr>
      <w:tr w:rsidR="00D11F39" w14:paraId="49D56B81" w14:textId="77777777">
        <w:trPr>
          <w:trHeight w:val="663"/>
        </w:trPr>
        <w:tc>
          <w:tcPr>
            <w:tcW w:w="4473" w:type="dxa"/>
            <w:vAlign w:val="center"/>
          </w:tcPr>
          <w:p w14:paraId="7B1AFFCA" w14:textId="77777777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provedení projektu, dokumentace a Dočasné Práce, poz. 170 až 185</w:t>
            </w:r>
          </w:p>
        </w:tc>
        <w:tc>
          <w:tcPr>
            <w:tcW w:w="4473" w:type="dxa"/>
          </w:tcPr>
          <w:p w14:paraId="55D3D09B" w14:textId="77777777" w:rsidR="00D11F39" w:rsidRDefault="00D11F39"/>
          <w:p w14:paraId="39F6BDA0" w14:textId="77777777" w:rsidR="00D11F39" w:rsidRDefault="00D11F39"/>
        </w:tc>
      </w:tr>
      <w:tr w:rsidR="00D11F39" w14:paraId="2419A52F" w14:textId="77777777">
        <w:trPr>
          <w:trHeight w:val="663"/>
        </w:trPr>
        <w:tc>
          <w:tcPr>
            <w:tcW w:w="4473" w:type="dxa"/>
            <w:vAlign w:val="center"/>
          </w:tcPr>
          <w:p w14:paraId="1B8A1F8A" w14:textId="77777777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stavební konstrukce SO 101, poz. 190 až 198</w:t>
            </w:r>
          </w:p>
        </w:tc>
        <w:tc>
          <w:tcPr>
            <w:tcW w:w="4473" w:type="dxa"/>
            <w:vAlign w:val="center"/>
          </w:tcPr>
          <w:p w14:paraId="1CE8A549" w14:textId="77777777" w:rsidR="00D11F39" w:rsidRDefault="00D11F39"/>
        </w:tc>
      </w:tr>
      <w:tr w:rsidR="00D11F39" w14:paraId="11A50862" w14:textId="77777777">
        <w:trPr>
          <w:trHeight w:val="663"/>
        </w:trPr>
        <w:tc>
          <w:tcPr>
            <w:tcW w:w="4473" w:type="dxa"/>
            <w:vAlign w:val="center"/>
          </w:tcPr>
          <w:p w14:paraId="06E2B061" w14:textId="77777777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stavební konstrukce SO 102, poz. 200 až 208</w:t>
            </w:r>
          </w:p>
        </w:tc>
        <w:tc>
          <w:tcPr>
            <w:tcW w:w="4473" w:type="dxa"/>
            <w:vAlign w:val="center"/>
          </w:tcPr>
          <w:p w14:paraId="41952479" w14:textId="77777777" w:rsidR="00D11F39" w:rsidRDefault="00D11F39"/>
        </w:tc>
      </w:tr>
      <w:tr w:rsidR="00D11F39" w14:paraId="715EE683" w14:textId="77777777">
        <w:trPr>
          <w:trHeight w:val="663"/>
        </w:trPr>
        <w:tc>
          <w:tcPr>
            <w:tcW w:w="4473" w:type="dxa"/>
            <w:vAlign w:val="center"/>
          </w:tcPr>
          <w:p w14:paraId="033F4397" w14:textId="77777777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stavební konstrukce SO 103, poz. 210 až 218</w:t>
            </w:r>
          </w:p>
        </w:tc>
        <w:tc>
          <w:tcPr>
            <w:tcW w:w="4473" w:type="dxa"/>
            <w:vAlign w:val="center"/>
          </w:tcPr>
          <w:p w14:paraId="2D109CDF" w14:textId="77777777" w:rsidR="00D11F39" w:rsidRDefault="00D11F39"/>
        </w:tc>
      </w:tr>
      <w:tr w:rsidR="00D11F39" w14:paraId="6C30E02E" w14:textId="77777777">
        <w:trPr>
          <w:trHeight w:val="663"/>
        </w:trPr>
        <w:tc>
          <w:tcPr>
            <w:tcW w:w="4473" w:type="dxa"/>
            <w:vAlign w:val="center"/>
          </w:tcPr>
          <w:p w14:paraId="60BE15B7" w14:textId="77777777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stavební konstrukce SO 106, poz. 220 až 228</w:t>
            </w:r>
          </w:p>
        </w:tc>
        <w:tc>
          <w:tcPr>
            <w:tcW w:w="4473" w:type="dxa"/>
            <w:vAlign w:val="center"/>
          </w:tcPr>
          <w:p w14:paraId="7753FD7F" w14:textId="77777777" w:rsidR="00D11F39" w:rsidRDefault="00D11F39"/>
        </w:tc>
      </w:tr>
      <w:tr w:rsidR="00D11F39" w14:paraId="17AEDF85" w14:textId="77777777">
        <w:trPr>
          <w:trHeight w:val="663"/>
        </w:trPr>
        <w:tc>
          <w:tcPr>
            <w:tcW w:w="4473" w:type="dxa"/>
            <w:vAlign w:val="center"/>
          </w:tcPr>
          <w:p w14:paraId="2A15260B" w14:textId="77777777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stavební konstrukce SO 411, poz. 230 až 238</w:t>
            </w:r>
          </w:p>
        </w:tc>
        <w:tc>
          <w:tcPr>
            <w:tcW w:w="4473" w:type="dxa"/>
            <w:vAlign w:val="center"/>
          </w:tcPr>
          <w:p w14:paraId="08614C0A" w14:textId="77777777" w:rsidR="00D11F39" w:rsidRDefault="00D11F39"/>
        </w:tc>
      </w:tr>
      <w:tr w:rsidR="00D11F39" w14:paraId="34C1C38E" w14:textId="77777777">
        <w:trPr>
          <w:trHeight w:val="663"/>
        </w:trPr>
        <w:tc>
          <w:tcPr>
            <w:tcW w:w="4473" w:type="dxa"/>
            <w:vAlign w:val="center"/>
          </w:tcPr>
          <w:p w14:paraId="2AC1BA86" w14:textId="37FF20FF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stavební konstrukce SO 501, poz. 240 až 248</w:t>
            </w:r>
            <w:r w:rsidR="009554BA">
              <w:rPr>
                <w:sz w:val="16"/>
                <w:szCs w:val="16"/>
              </w:rPr>
              <w:t xml:space="preserve"> (volitelná opce</w:t>
            </w:r>
            <w:r w:rsidR="00565DEA">
              <w:rPr>
                <w:sz w:val="16"/>
                <w:szCs w:val="16"/>
              </w:rPr>
              <w:t xml:space="preserve"> pro jednání</w:t>
            </w:r>
            <w:r w:rsidR="009554BA">
              <w:rPr>
                <w:sz w:val="16"/>
                <w:szCs w:val="16"/>
              </w:rPr>
              <w:t>)</w:t>
            </w:r>
          </w:p>
        </w:tc>
        <w:tc>
          <w:tcPr>
            <w:tcW w:w="4473" w:type="dxa"/>
            <w:vAlign w:val="center"/>
          </w:tcPr>
          <w:p w14:paraId="651D6BE9" w14:textId="77777777" w:rsidR="00D11F39" w:rsidRDefault="00D11F39"/>
        </w:tc>
      </w:tr>
      <w:tr w:rsidR="00D11F39" w14:paraId="387863CF" w14:textId="77777777">
        <w:trPr>
          <w:trHeight w:val="663"/>
        </w:trPr>
        <w:tc>
          <w:tcPr>
            <w:tcW w:w="4473" w:type="dxa"/>
            <w:vAlign w:val="center"/>
          </w:tcPr>
          <w:p w14:paraId="0877E65F" w14:textId="2FDDB8DE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stavební konstrukce SO 502, poz. 250 až 258</w:t>
            </w:r>
          </w:p>
        </w:tc>
        <w:tc>
          <w:tcPr>
            <w:tcW w:w="4473" w:type="dxa"/>
            <w:vAlign w:val="center"/>
          </w:tcPr>
          <w:p w14:paraId="7ACD7E6F" w14:textId="77777777" w:rsidR="00D11F39" w:rsidRDefault="00D11F39"/>
        </w:tc>
      </w:tr>
      <w:tr w:rsidR="00D11F39" w14:paraId="2DAE019D" w14:textId="77777777">
        <w:trPr>
          <w:trHeight w:val="663"/>
        </w:trPr>
        <w:tc>
          <w:tcPr>
            <w:tcW w:w="4473" w:type="dxa"/>
            <w:vAlign w:val="center"/>
          </w:tcPr>
          <w:p w14:paraId="7D99BCDC" w14:textId="77777777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stavební konstrukce - ostatní, poz. 260 až 267</w:t>
            </w:r>
          </w:p>
        </w:tc>
        <w:tc>
          <w:tcPr>
            <w:tcW w:w="4473" w:type="dxa"/>
            <w:vAlign w:val="center"/>
          </w:tcPr>
          <w:p w14:paraId="0DEF3AC3" w14:textId="77777777" w:rsidR="00D11F39" w:rsidRDefault="00D11F39"/>
        </w:tc>
      </w:tr>
      <w:tr w:rsidR="00D11F39" w14:paraId="1AF88A11" w14:textId="77777777">
        <w:trPr>
          <w:trHeight w:val="663"/>
        </w:trPr>
        <w:tc>
          <w:tcPr>
            <w:tcW w:w="4473" w:type="dxa"/>
            <w:vAlign w:val="center"/>
          </w:tcPr>
          <w:p w14:paraId="0780B569" w14:textId="77777777" w:rsidR="00D11F39" w:rsidRDefault="003F2DAA">
            <w:pPr>
              <w:pStyle w:val="Zkladn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Mezisoučet, náklady na zajištění, poz. 280 až 282</w:t>
            </w:r>
          </w:p>
        </w:tc>
        <w:tc>
          <w:tcPr>
            <w:tcW w:w="4473" w:type="dxa"/>
            <w:vAlign w:val="center"/>
          </w:tcPr>
          <w:p w14:paraId="6FBC3AA8" w14:textId="77777777" w:rsidR="00D11F39" w:rsidRDefault="00D11F39"/>
          <w:p w14:paraId="2323441B" w14:textId="77777777" w:rsidR="00D11F39" w:rsidRDefault="00D11F39"/>
        </w:tc>
      </w:tr>
      <w:tr w:rsidR="00D11F39" w14:paraId="52E2C1AB" w14:textId="77777777">
        <w:trPr>
          <w:trHeight w:val="663"/>
        </w:trPr>
        <w:tc>
          <w:tcPr>
            <w:tcW w:w="4473" w:type="dxa"/>
            <w:vAlign w:val="center"/>
          </w:tcPr>
          <w:p w14:paraId="4BD561E0" w14:textId="77777777" w:rsidR="00D11F39" w:rsidRDefault="003F2DAA">
            <w:pPr>
              <w:pStyle w:val="Zkladntext"/>
              <w:spacing w:after="0"/>
              <w:rPr>
                <w:b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da-DK"/>
              </w:rPr>
              <w:t>Cena Díla</w:t>
            </w:r>
            <w:r>
              <w:rPr>
                <w:b/>
                <w:bCs/>
                <w:sz w:val="16"/>
                <w:szCs w:val="16"/>
              </w:rPr>
              <w:t>, poz. 290</w:t>
            </w:r>
          </w:p>
        </w:tc>
        <w:tc>
          <w:tcPr>
            <w:tcW w:w="4473" w:type="dxa"/>
            <w:vAlign w:val="center"/>
          </w:tcPr>
          <w:p w14:paraId="5418B4F3" w14:textId="77777777" w:rsidR="00D11F39" w:rsidRDefault="00D11F39"/>
        </w:tc>
      </w:tr>
      <w:tr w:rsidR="00D11F39" w14:paraId="2815BF25" w14:textId="77777777">
        <w:trPr>
          <w:trHeight w:val="663"/>
        </w:trPr>
        <w:tc>
          <w:tcPr>
            <w:tcW w:w="8946" w:type="dxa"/>
            <w:gridSpan w:val="2"/>
          </w:tcPr>
          <w:p w14:paraId="602C8C78" w14:textId="77777777" w:rsidR="00D11F39" w:rsidRDefault="003F2DAA">
            <w:r>
              <w:rPr>
                <w:b/>
                <w:sz w:val="16"/>
                <w:szCs w:val="16"/>
              </w:rPr>
              <w:t>slovy (Kč)</w:t>
            </w:r>
          </w:p>
        </w:tc>
      </w:tr>
    </w:tbl>
    <w:p w14:paraId="6552C954" w14:textId="77777777" w:rsidR="00D11F39" w:rsidRDefault="00D11F39">
      <w:pPr>
        <w:pStyle w:val="Nadpis1"/>
        <w:numPr>
          <w:ilvl w:val="0"/>
          <w:numId w:val="0"/>
        </w:numPr>
      </w:pPr>
      <w:bookmarkStart w:id="86" w:name="_Toc152906730"/>
      <w:bookmarkStart w:id="87" w:name="_Toc181001071"/>
      <w:bookmarkStart w:id="88" w:name="_Toc182890421"/>
      <w:bookmarkStart w:id="89" w:name="_Toc279577744"/>
      <w:bookmarkStart w:id="90" w:name="_Toc280567733"/>
      <w:bookmarkStart w:id="91" w:name="_Toc384640057"/>
    </w:p>
    <w:p w14:paraId="6AF81394" w14:textId="77777777" w:rsidR="00656602" w:rsidRDefault="00656602">
      <w:pPr>
        <w:rPr>
          <w:rFonts w:eastAsiaTheme="majorEastAsia" w:cstheme="majorBidi"/>
          <w:b/>
          <w:bCs/>
          <w:caps/>
          <w:color w:val="009DE0" w:themeColor="text2"/>
          <w:sz w:val="28"/>
          <w:szCs w:val="28"/>
        </w:rPr>
      </w:pPr>
      <w:r>
        <w:br w:type="page"/>
      </w:r>
    </w:p>
    <w:p w14:paraId="34028205" w14:textId="5A4D851A" w:rsidR="00D11F39" w:rsidRDefault="003F2DAA">
      <w:pPr>
        <w:pStyle w:val="Nadpis1"/>
      </w:pPr>
      <w:bookmarkStart w:id="92" w:name="_Toc192896228"/>
      <w:r>
        <w:lastRenderedPageBreak/>
        <w:t>Specifikace Ceny Díla</w:t>
      </w:r>
      <w:bookmarkEnd w:id="92"/>
      <w:r>
        <w:t xml:space="preserve"> </w:t>
      </w:r>
      <w:bookmarkEnd w:id="86"/>
      <w:bookmarkEnd w:id="87"/>
      <w:bookmarkEnd w:id="88"/>
      <w:bookmarkEnd w:id="89"/>
      <w:bookmarkEnd w:id="90"/>
      <w:bookmarkEnd w:id="91"/>
    </w:p>
    <w:p w14:paraId="5F42BFDF" w14:textId="32BF7B06" w:rsidR="00D11F39" w:rsidRDefault="003F2DAA">
      <w:r>
        <w:t>Specifikace ceny je stanovena jako pevná cena během celé doby trvání Smlouvy uváděná v</w:t>
      </w:r>
      <w:r w:rsidR="0042219F">
        <w:t> </w:t>
      </w:r>
      <w:r>
        <w:t xml:space="preserve">českých korunách (Kč) bez DPH. </w:t>
      </w:r>
    </w:p>
    <w:p w14:paraId="714A90A4" w14:textId="77777777" w:rsidR="00D11F39" w:rsidRDefault="00D11F39"/>
    <w:p w14:paraId="549BE85A" w14:textId="77777777" w:rsidR="00D11F39" w:rsidRDefault="003F2DAA">
      <w:pPr>
        <w:pStyle w:val="Nadpis2"/>
      </w:pPr>
      <w:bookmarkStart w:id="93" w:name="_Toc152906731"/>
      <w:bookmarkStart w:id="94" w:name="_Toc182890422"/>
      <w:bookmarkStart w:id="95" w:name="_Toc279577745"/>
      <w:bookmarkStart w:id="96" w:name="_Toc280567734"/>
      <w:bookmarkStart w:id="97" w:name="_Toc384640058"/>
      <w:bookmarkStart w:id="98" w:name="_Toc192896229"/>
      <w:r>
        <w:t>Rozsah Díla</w:t>
      </w:r>
      <w:bookmarkEnd w:id="93"/>
      <w:bookmarkEnd w:id="94"/>
      <w:bookmarkEnd w:id="95"/>
      <w:bookmarkEnd w:id="96"/>
      <w:bookmarkEnd w:id="97"/>
      <w:bookmarkEnd w:id="98"/>
    </w:p>
    <w:p w14:paraId="7C2D9970" w14:textId="77777777" w:rsidR="00D11F39" w:rsidRDefault="00D11F39">
      <w:pPr>
        <w:pStyle w:val="Zkladntext"/>
        <w:spacing w:after="0"/>
      </w:pPr>
    </w:p>
    <w:tbl>
      <w:tblPr>
        <w:tblW w:w="892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30"/>
        <w:gridCol w:w="6017"/>
        <w:gridCol w:w="1980"/>
      </w:tblGrid>
      <w:tr w:rsidR="00D11F39" w14:paraId="63D25A1B" w14:textId="77777777">
        <w:tc>
          <w:tcPr>
            <w:tcW w:w="930" w:type="dxa"/>
          </w:tcPr>
          <w:p w14:paraId="7C64483B" w14:textId="77777777" w:rsidR="00D11F39" w:rsidRDefault="00D11F39">
            <w:pPr>
              <w:keepLines/>
              <w:rPr>
                <w:b/>
              </w:rPr>
            </w:pPr>
          </w:p>
        </w:tc>
        <w:tc>
          <w:tcPr>
            <w:tcW w:w="6017" w:type="dxa"/>
            <w:tcBorders>
              <w:bottom w:val="single" w:sz="6" w:space="0" w:color="auto"/>
            </w:tcBorders>
          </w:tcPr>
          <w:p w14:paraId="2E340B07" w14:textId="77777777" w:rsidR="00D11F39" w:rsidRDefault="003F2DAA">
            <w:pPr>
              <w:keepLines/>
              <w:rPr>
                <w:b/>
                <w:spacing w:val="-3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Spalovací systém/kotel s pomocným zařízením</w:t>
            </w:r>
          </w:p>
        </w:tc>
        <w:tc>
          <w:tcPr>
            <w:tcW w:w="1980" w:type="dxa"/>
          </w:tcPr>
          <w:p w14:paraId="1D97CE4E" w14:textId="77777777" w:rsidR="00D11F39" w:rsidRDefault="00D11F39">
            <w:pPr>
              <w:keepLines/>
              <w:rPr>
                <w:b/>
              </w:rPr>
            </w:pPr>
          </w:p>
        </w:tc>
      </w:tr>
      <w:tr w:rsidR="00D11F39" w14:paraId="589E8D65" w14:textId="77777777">
        <w:tc>
          <w:tcPr>
            <w:tcW w:w="930" w:type="dxa"/>
          </w:tcPr>
          <w:p w14:paraId="17D79A7F" w14:textId="77777777" w:rsidR="00D11F39" w:rsidRDefault="003F2DAA">
            <w:pPr>
              <w:keepLines/>
            </w:pPr>
            <w:r>
              <w:t>1</w:t>
            </w:r>
          </w:p>
        </w:tc>
        <w:tc>
          <w:tcPr>
            <w:tcW w:w="6017" w:type="dxa"/>
          </w:tcPr>
          <w:p w14:paraId="454EC810" w14:textId="77777777" w:rsidR="00D11F39" w:rsidRDefault="003F2DAA">
            <w:pPr>
              <w:pStyle w:val="Normal-Bullet"/>
              <w:tabs>
                <w:tab w:val="clear" w:pos="567"/>
              </w:tabs>
              <w:ind w:left="0" w:firstLine="0"/>
            </w:pPr>
            <w:r>
              <w:t>Spalovací systém s násypkou se vstupním skluzem, hydraulickým uzávěrem, podávacím systémem, roštem včetně pohonů roštu, kryty a podpěrnými ocelovými konstrukcemi, skluzem a vynašečem škváry, výsypkami propadu, přepravou propadu na vynašeč škváry.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A5DE40D" w14:textId="77777777" w:rsidR="00D11F39" w:rsidRDefault="00D11F39">
            <w:pPr>
              <w:keepLines/>
              <w:jc w:val="right"/>
            </w:pPr>
          </w:p>
          <w:p w14:paraId="7F02C98B" w14:textId="77777777" w:rsidR="00D11F39" w:rsidRDefault="00D11F39">
            <w:pPr>
              <w:keepLines/>
              <w:jc w:val="right"/>
            </w:pPr>
          </w:p>
          <w:p w14:paraId="28FADF65" w14:textId="77777777" w:rsidR="00D11F39" w:rsidRDefault="00D11F39">
            <w:pPr>
              <w:keepLines/>
              <w:jc w:val="right"/>
            </w:pPr>
          </w:p>
          <w:p w14:paraId="3B58EFF2" w14:textId="77777777" w:rsidR="00D11F39" w:rsidRDefault="00D11F39">
            <w:pPr>
              <w:keepLines/>
              <w:jc w:val="right"/>
            </w:pPr>
          </w:p>
          <w:p w14:paraId="5DF9F0FA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17ACCDD5" w14:textId="77777777">
        <w:tc>
          <w:tcPr>
            <w:tcW w:w="930" w:type="dxa"/>
          </w:tcPr>
          <w:p w14:paraId="55A34F14" w14:textId="77777777" w:rsidR="00D11F39" w:rsidRDefault="00D11F39">
            <w:pPr>
              <w:keepLines/>
            </w:pPr>
          </w:p>
          <w:p w14:paraId="751DA7FA" w14:textId="77777777" w:rsidR="00D11F39" w:rsidRDefault="003F2DAA">
            <w:pPr>
              <w:keepLines/>
            </w:pPr>
            <w:r>
              <w:t>2</w:t>
            </w:r>
          </w:p>
        </w:tc>
        <w:tc>
          <w:tcPr>
            <w:tcW w:w="6017" w:type="dxa"/>
          </w:tcPr>
          <w:p w14:paraId="0DC20960" w14:textId="77777777" w:rsidR="00D11F39" w:rsidRDefault="00D11F39">
            <w:pPr>
              <w:pStyle w:val="RamBullet1"/>
              <w:numPr>
                <w:ilvl w:val="0"/>
                <w:numId w:val="0"/>
              </w:numPr>
              <w:spacing w:line="240" w:lineRule="atLeast"/>
              <w:rPr>
                <w:szCs w:val="18"/>
              </w:rPr>
            </w:pPr>
          </w:p>
          <w:p w14:paraId="67EE5C8C" w14:textId="77777777" w:rsidR="00D11F39" w:rsidRDefault="003F2DAA">
            <w:pPr>
              <w:pStyle w:val="Normal-Bullet"/>
              <w:tabs>
                <w:tab w:val="clear" w:pos="567"/>
              </w:tabs>
              <w:ind w:left="0" w:firstLine="0"/>
            </w:pPr>
            <w:r>
              <w:t>Zařízení v násypce a ve vstupním skluzu ve formě detekčního systému klenby, systému generování signálu přívodu odpadu založeného na mikrovlnném systému a automatického systému odstraňování klenby.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4" w:space="0" w:color="auto"/>
            </w:tcBorders>
          </w:tcPr>
          <w:p w14:paraId="3E615B4C" w14:textId="77777777" w:rsidR="00D11F39" w:rsidRDefault="00D11F39">
            <w:pPr>
              <w:keepLines/>
              <w:jc w:val="right"/>
            </w:pPr>
          </w:p>
          <w:p w14:paraId="37F856CA" w14:textId="77777777" w:rsidR="00D11F39" w:rsidRDefault="00D11F39">
            <w:pPr>
              <w:keepLines/>
              <w:jc w:val="right"/>
            </w:pPr>
          </w:p>
          <w:p w14:paraId="4D26579A" w14:textId="77777777" w:rsidR="00D11F39" w:rsidRDefault="00D11F39">
            <w:pPr>
              <w:keepLines/>
              <w:jc w:val="right"/>
            </w:pPr>
          </w:p>
          <w:p w14:paraId="52FB8F14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BD9273B" w14:textId="77777777">
        <w:tc>
          <w:tcPr>
            <w:tcW w:w="930" w:type="dxa"/>
          </w:tcPr>
          <w:p w14:paraId="5B611681" w14:textId="77777777" w:rsidR="00D11F39" w:rsidRDefault="00D11F39">
            <w:pPr>
              <w:keepLines/>
            </w:pPr>
          </w:p>
        </w:tc>
        <w:tc>
          <w:tcPr>
            <w:tcW w:w="6017" w:type="dxa"/>
          </w:tcPr>
          <w:p w14:paraId="36A9408F" w14:textId="77777777" w:rsidR="00D11F39" w:rsidRDefault="00D11F39">
            <w:pPr>
              <w:pStyle w:val="RamBullet1"/>
              <w:numPr>
                <w:ilvl w:val="0"/>
                <w:numId w:val="0"/>
              </w:numPr>
              <w:spacing w:line="240" w:lineRule="atLeast"/>
              <w:rPr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161E84CB" w14:textId="77777777" w:rsidR="00D11F39" w:rsidRDefault="00D11F39">
            <w:pPr>
              <w:keepLines/>
            </w:pPr>
          </w:p>
        </w:tc>
      </w:tr>
      <w:tr w:rsidR="00D11F39" w14:paraId="79D302D3" w14:textId="77777777">
        <w:tc>
          <w:tcPr>
            <w:tcW w:w="930" w:type="dxa"/>
          </w:tcPr>
          <w:p w14:paraId="44C2C0D9" w14:textId="77777777" w:rsidR="00D11F39" w:rsidRDefault="003F2DAA">
            <w:pPr>
              <w:keepLines/>
            </w:pPr>
            <w:r>
              <w:t>3</w:t>
            </w:r>
          </w:p>
        </w:tc>
        <w:tc>
          <w:tcPr>
            <w:tcW w:w="6017" w:type="dxa"/>
          </w:tcPr>
          <w:p w14:paraId="7E6D2A6E" w14:textId="77777777" w:rsidR="00D11F39" w:rsidRDefault="003F2DAA">
            <w:pPr>
              <w:pStyle w:val="RamBullet1"/>
              <w:numPr>
                <w:ilvl w:val="0"/>
                <w:numId w:val="0"/>
              </w:numPr>
              <w:spacing w:line="240" w:lineRule="atLeast"/>
              <w:rPr>
                <w:szCs w:val="18"/>
              </w:rPr>
            </w:pPr>
            <w:r>
              <w:t>Systémy pro spalovací a chladicí vzduch, včetně ventilátorů primárního, sekundárního a chladicího vzduchu, ohříváků vzduchu, potrubí, řídicích systémů a nezbytných zařízení pro snížení hladin hluku.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D01C9DA" w14:textId="77777777" w:rsidR="00D11F39" w:rsidRDefault="00D11F39">
            <w:pPr>
              <w:keepLines/>
              <w:jc w:val="right"/>
            </w:pPr>
          </w:p>
          <w:p w14:paraId="08A98ED5" w14:textId="77777777" w:rsidR="00D11F39" w:rsidRDefault="00D11F39">
            <w:pPr>
              <w:keepLines/>
              <w:jc w:val="right"/>
            </w:pPr>
          </w:p>
          <w:p w14:paraId="6BD944AA" w14:textId="77777777" w:rsidR="00D11F39" w:rsidRDefault="00D11F39">
            <w:pPr>
              <w:keepLines/>
              <w:jc w:val="right"/>
            </w:pPr>
          </w:p>
          <w:p w14:paraId="092C0BF2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2B7CABC" w14:textId="77777777">
        <w:tc>
          <w:tcPr>
            <w:tcW w:w="930" w:type="dxa"/>
          </w:tcPr>
          <w:p w14:paraId="2F205689" w14:textId="77777777" w:rsidR="00D11F39" w:rsidRDefault="00D11F39">
            <w:pPr>
              <w:keepLines/>
            </w:pPr>
          </w:p>
          <w:p w14:paraId="06A47F3E" w14:textId="77777777" w:rsidR="00D11F39" w:rsidRDefault="003F2DAA">
            <w:pPr>
              <w:keepLines/>
            </w:pPr>
            <w:r>
              <w:t>4</w:t>
            </w:r>
          </w:p>
        </w:tc>
        <w:tc>
          <w:tcPr>
            <w:tcW w:w="6017" w:type="dxa"/>
          </w:tcPr>
          <w:p w14:paraId="6FB22D36" w14:textId="77777777" w:rsidR="00D11F39" w:rsidRDefault="00D11F39">
            <w:pPr>
              <w:pStyle w:val="RamBullet1"/>
              <w:numPr>
                <w:ilvl w:val="0"/>
                <w:numId w:val="0"/>
              </w:numPr>
              <w:spacing w:line="240" w:lineRule="atLeast"/>
              <w:rPr>
                <w:szCs w:val="18"/>
              </w:rPr>
            </w:pPr>
          </w:p>
          <w:p w14:paraId="217D5998" w14:textId="77777777" w:rsidR="00D11F39" w:rsidRDefault="003F2DAA">
            <w:pPr>
              <w:pStyle w:val="Normal-Bullet"/>
              <w:tabs>
                <w:tab w:val="clear" w:pos="567"/>
              </w:tabs>
            </w:pPr>
            <w:r>
              <w:t>Kompletní hydraulická stanice s čerpacími systémy.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60E2E220" w14:textId="77777777" w:rsidR="00D11F39" w:rsidRDefault="00D11F39">
            <w:pPr>
              <w:keepLines/>
              <w:jc w:val="right"/>
            </w:pPr>
          </w:p>
          <w:p w14:paraId="7B09D185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6CA38B90" w14:textId="77777777">
        <w:tc>
          <w:tcPr>
            <w:tcW w:w="930" w:type="dxa"/>
          </w:tcPr>
          <w:p w14:paraId="1FE96C09" w14:textId="77777777" w:rsidR="00D11F39" w:rsidRDefault="00D11F39">
            <w:pPr>
              <w:keepLines/>
            </w:pPr>
          </w:p>
          <w:p w14:paraId="58E251A9" w14:textId="77777777" w:rsidR="00D11F39" w:rsidRDefault="003F2DAA">
            <w:pPr>
              <w:keepLines/>
            </w:pPr>
            <w:r>
              <w:t>5</w:t>
            </w:r>
          </w:p>
        </w:tc>
        <w:tc>
          <w:tcPr>
            <w:tcW w:w="6017" w:type="dxa"/>
          </w:tcPr>
          <w:p w14:paraId="7D63A9AA" w14:textId="77777777" w:rsidR="00D11F39" w:rsidRDefault="00D11F39">
            <w:pPr>
              <w:pStyle w:val="RamBullet1"/>
              <w:numPr>
                <w:ilvl w:val="0"/>
                <w:numId w:val="0"/>
              </w:numPr>
              <w:spacing w:line="240" w:lineRule="atLeast"/>
            </w:pPr>
          </w:p>
          <w:p w14:paraId="7370E6D3" w14:textId="77777777" w:rsidR="00D11F39" w:rsidRDefault="003F2DAA">
            <w:pPr>
              <w:pStyle w:val="Normal-Bullet"/>
              <w:tabs>
                <w:tab w:val="clear" w:pos="567"/>
              </w:tabs>
            </w:pPr>
            <w:r>
              <w:t>Kompletní systém pro pomocné/najížděcí plynové hořáky.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4D542776" w14:textId="77777777" w:rsidR="00D11F39" w:rsidRDefault="00D11F39">
            <w:pPr>
              <w:keepLines/>
              <w:jc w:val="right"/>
            </w:pPr>
          </w:p>
          <w:p w14:paraId="307AA89E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24515D9" w14:textId="77777777">
        <w:tc>
          <w:tcPr>
            <w:tcW w:w="930" w:type="dxa"/>
          </w:tcPr>
          <w:p w14:paraId="592E0F2B" w14:textId="77777777" w:rsidR="00D11F39" w:rsidRDefault="00D11F39">
            <w:pPr>
              <w:keepLines/>
            </w:pPr>
          </w:p>
          <w:p w14:paraId="5708C833" w14:textId="77777777" w:rsidR="00D11F39" w:rsidRDefault="003F2DAA">
            <w:pPr>
              <w:keepLines/>
            </w:pPr>
            <w:r>
              <w:t>6</w:t>
            </w:r>
          </w:p>
        </w:tc>
        <w:tc>
          <w:tcPr>
            <w:tcW w:w="6017" w:type="dxa"/>
          </w:tcPr>
          <w:p w14:paraId="06F535BB" w14:textId="77777777" w:rsidR="00D11F39" w:rsidRDefault="00D11F39"/>
          <w:p w14:paraId="081AFB50" w14:textId="77777777" w:rsidR="00D11F39" w:rsidRDefault="003F2DAA">
            <w:r>
              <w:t>Instalace plně automatického vodního vstřikovacího systému pro čištění 1. a 2. tahu kotle.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4" w:space="0" w:color="auto"/>
            </w:tcBorders>
          </w:tcPr>
          <w:p w14:paraId="0E27DE45" w14:textId="77777777" w:rsidR="00D11F39" w:rsidRDefault="00D11F39">
            <w:pPr>
              <w:jc w:val="right"/>
            </w:pPr>
          </w:p>
          <w:p w14:paraId="2A86A501" w14:textId="77777777" w:rsidR="00D11F39" w:rsidRDefault="00D11F39">
            <w:pPr>
              <w:jc w:val="right"/>
            </w:pPr>
          </w:p>
          <w:p w14:paraId="0A74EA16" w14:textId="77777777" w:rsidR="00D11F39" w:rsidRDefault="003F2DAA">
            <w:pPr>
              <w:jc w:val="right"/>
            </w:pPr>
            <w:r>
              <w:t>Kč</w:t>
            </w:r>
          </w:p>
        </w:tc>
      </w:tr>
      <w:tr w:rsidR="00D11F39" w14:paraId="1F48CBCE" w14:textId="77777777">
        <w:trPr>
          <w:trHeight w:val="1066"/>
        </w:trPr>
        <w:tc>
          <w:tcPr>
            <w:tcW w:w="930" w:type="dxa"/>
          </w:tcPr>
          <w:p w14:paraId="6F640716" w14:textId="77777777" w:rsidR="00D11F39" w:rsidRDefault="00D11F39"/>
          <w:p w14:paraId="6B70CE5A" w14:textId="77777777" w:rsidR="00D11F39" w:rsidRDefault="003F2DAA">
            <w:r>
              <w:t>7</w:t>
            </w:r>
          </w:p>
        </w:tc>
        <w:tc>
          <w:tcPr>
            <w:tcW w:w="6017" w:type="dxa"/>
          </w:tcPr>
          <w:p w14:paraId="61A93A2B" w14:textId="77777777" w:rsidR="00D11F39" w:rsidRDefault="00D11F39">
            <w:pPr>
              <w:pStyle w:val="RamBullet1"/>
              <w:numPr>
                <w:ilvl w:val="0"/>
                <w:numId w:val="0"/>
              </w:numPr>
              <w:spacing w:line="240" w:lineRule="atLeast"/>
              <w:rPr>
                <w:szCs w:val="18"/>
              </w:rPr>
            </w:pPr>
          </w:p>
          <w:p w14:paraId="34297DFB" w14:textId="7A3B654F" w:rsidR="00D11F39" w:rsidRDefault="003F2DAA">
            <w:pPr>
              <w:pStyle w:val="Normal-Bullet"/>
              <w:tabs>
                <w:tab w:val="clear" w:pos="567"/>
              </w:tabs>
              <w:ind w:left="0" w:firstLine="0"/>
            </w:pPr>
            <w:r>
              <w:t>Kotel s vertikálními radiačními tahy a konvekčním</w:t>
            </w:r>
            <w:r w:rsidR="005C53AA">
              <w:t>i</w:t>
            </w:r>
            <w:r>
              <w:t xml:space="preserve"> tah</w:t>
            </w:r>
            <w:r w:rsidR="005C53AA">
              <w:t>y</w:t>
            </w:r>
            <w:r>
              <w:t xml:space="preserve"> včetně integrovaného horního bubnu, automatického systému čištění nánosů a nosných ocelových konstrukcí, jakož i zařízení pro odtah vzduchu, odluhu, odvodnění kotle apod.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36D2D16A" w14:textId="77777777" w:rsidR="00D11F39" w:rsidRDefault="00D11F39">
            <w:pPr>
              <w:keepLines/>
              <w:jc w:val="right"/>
            </w:pPr>
          </w:p>
          <w:p w14:paraId="50B89112" w14:textId="77777777" w:rsidR="00D11F39" w:rsidRDefault="00D11F39">
            <w:pPr>
              <w:keepLines/>
              <w:jc w:val="right"/>
            </w:pPr>
          </w:p>
          <w:p w14:paraId="53A236E8" w14:textId="77777777" w:rsidR="00D11F39" w:rsidRDefault="00D11F39">
            <w:pPr>
              <w:keepLines/>
              <w:jc w:val="right"/>
            </w:pPr>
          </w:p>
          <w:p w14:paraId="1121342E" w14:textId="77777777" w:rsidR="00D11F39" w:rsidRDefault="00D11F39">
            <w:pPr>
              <w:keepLines/>
              <w:jc w:val="right"/>
            </w:pPr>
          </w:p>
          <w:p w14:paraId="41DB90A4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019D6D80" w14:textId="77777777">
        <w:trPr>
          <w:trHeight w:val="247"/>
        </w:trPr>
        <w:tc>
          <w:tcPr>
            <w:tcW w:w="930" w:type="dxa"/>
          </w:tcPr>
          <w:p w14:paraId="46BF6AB6" w14:textId="77777777" w:rsidR="00D11F39" w:rsidRDefault="00D11F39"/>
          <w:p w14:paraId="386DAFE5" w14:textId="77777777" w:rsidR="00D11F39" w:rsidRDefault="003F2DAA">
            <w:r>
              <w:t>8</w:t>
            </w:r>
          </w:p>
        </w:tc>
        <w:tc>
          <w:tcPr>
            <w:tcW w:w="6017" w:type="dxa"/>
          </w:tcPr>
          <w:p w14:paraId="6301AD9F" w14:textId="77777777" w:rsidR="00D11F39" w:rsidRDefault="00D11F39">
            <w:pPr>
              <w:pStyle w:val="RamBullet1"/>
              <w:numPr>
                <w:ilvl w:val="0"/>
                <w:numId w:val="0"/>
              </w:numPr>
              <w:spacing w:line="240" w:lineRule="atLeast"/>
            </w:pPr>
          </w:p>
          <w:p w14:paraId="526E86E6" w14:textId="77777777" w:rsidR="00D11F39" w:rsidRDefault="003F2DAA">
            <w:pPr>
              <w:pStyle w:val="RamBullet1"/>
              <w:numPr>
                <w:ilvl w:val="0"/>
                <w:numId w:val="0"/>
              </w:numPr>
              <w:spacing w:line="240" w:lineRule="atLeast"/>
              <w:rPr>
                <w:szCs w:val="18"/>
              </w:rPr>
            </w:pPr>
            <w:r>
              <w:t>SNCR systém pro redukci NOx včetně čerpadel, potrubí atd.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6" w:space="0" w:color="auto"/>
            </w:tcBorders>
          </w:tcPr>
          <w:p w14:paraId="753A1319" w14:textId="77777777" w:rsidR="00D11F39" w:rsidRDefault="00D11F39">
            <w:pPr>
              <w:keepLines/>
              <w:jc w:val="right"/>
            </w:pPr>
          </w:p>
          <w:p w14:paraId="4FFB955A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6DB55C06" w14:textId="77777777">
        <w:tc>
          <w:tcPr>
            <w:tcW w:w="930" w:type="dxa"/>
          </w:tcPr>
          <w:p w14:paraId="0F7E65C6" w14:textId="77777777" w:rsidR="00D11F39" w:rsidRDefault="00D11F39">
            <w:pPr>
              <w:keepLines/>
            </w:pPr>
          </w:p>
          <w:p w14:paraId="7F131F17" w14:textId="77777777" w:rsidR="00D11F39" w:rsidRDefault="003F2DAA">
            <w:pPr>
              <w:keepLines/>
            </w:pPr>
            <w:r>
              <w:t>9</w:t>
            </w:r>
          </w:p>
        </w:tc>
        <w:tc>
          <w:tcPr>
            <w:tcW w:w="6017" w:type="dxa"/>
          </w:tcPr>
          <w:p w14:paraId="1B9CA99C" w14:textId="77777777" w:rsidR="00D11F39" w:rsidRDefault="00D11F39">
            <w:pPr>
              <w:keepLines/>
            </w:pPr>
          </w:p>
          <w:p w14:paraId="64238549" w14:textId="77777777" w:rsidR="00D11F39" w:rsidRDefault="003F2DAA">
            <w:pPr>
              <w:keepLines/>
            </w:pPr>
            <w:r>
              <w:t>Kompletní systém pro demi vodu včetně nádrže na demi vodu, čerpadel, připojení potrubí do Stávajícího zařízení a přívodu demi vody do napájecí nádrže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4" w:space="0" w:color="auto"/>
            </w:tcBorders>
          </w:tcPr>
          <w:p w14:paraId="41BD2387" w14:textId="77777777" w:rsidR="00D11F39" w:rsidRDefault="00D11F39">
            <w:pPr>
              <w:keepLines/>
              <w:jc w:val="right"/>
            </w:pPr>
          </w:p>
          <w:p w14:paraId="1008BC00" w14:textId="77777777" w:rsidR="00D11F39" w:rsidRDefault="00D11F39">
            <w:pPr>
              <w:keepLines/>
              <w:jc w:val="right"/>
            </w:pPr>
          </w:p>
          <w:p w14:paraId="3A210A31" w14:textId="77777777" w:rsidR="00D11F39" w:rsidRDefault="00D11F39">
            <w:pPr>
              <w:keepLines/>
              <w:jc w:val="right"/>
            </w:pPr>
          </w:p>
          <w:p w14:paraId="2090CA80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61D6807" w14:textId="77777777">
        <w:tc>
          <w:tcPr>
            <w:tcW w:w="930" w:type="dxa"/>
          </w:tcPr>
          <w:p w14:paraId="619855FA" w14:textId="77777777" w:rsidR="00D11F39" w:rsidRDefault="00D11F39">
            <w:pPr>
              <w:keepLines/>
            </w:pPr>
          </w:p>
          <w:p w14:paraId="2C274524" w14:textId="77777777" w:rsidR="00D11F39" w:rsidRDefault="003F2DAA">
            <w:pPr>
              <w:keepLines/>
            </w:pPr>
            <w:r>
              <w:t>10</w:t>
            </w:r>
          </w:p>
        </w:tc>
        <w:tc>
          <w:tcPr>
            <w:tcW w:w="6017" w:type="dxa"/>
          </w:tcPr>
          <w:p w14:paraId="79945070" w14:textId="77777777" w:rsidR="00D11F39" w:rsidRDefault="00D11F39">
            <w:pPr>
              <w:keepLines/>
            </w:pPr>
          </w:p>
          <w:p w14:paraId="49DEDB23" w14:textId="77777777" w:rsidR="00D11F39" w:rsidRDefault="003F2DAA">
            <w:pPr>
              <w:keepLines/>
            </w:pPr>
            <w:r>
              <w:t>Napájecí nádrž/odplyňovák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0589B0B3" w14:textId="77777777" w:rsidR="00D11F39" w:rsidRDefault="00D11F39">
            <w:pPr>
              <w:keepLines/>
              <w:jc w:val="right"/>
            </w:pPr>
          </w:p>
          <w:p w14:paraId="0E4C747C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0380D22C" w14:textId="77777777">
        <w:tc>
          <w:tcPr>
            <w:tcW w:w="930" w:type="dxa"/>
          </w:tcPr>
          <w:p w14:paraId="512CAA1C" w14:textId="77777777" w:rsidR="00D11F39" w:rsidRDefault="00D11F39"/>
          <w:p w14:paraId="3986DEA5" w14:textId="77777777" w:rsidR="00D11F39" w:rsidRDefault="003F2DAA">
            <w:r>
              <w:t>11</w:t>
            </w:r>
          </w:p>
        </w:tc>
        <w:tc>
          <w:tcPr>
            <w:tcW w:w="6017" w:type="dxa"/>
          </w:tcPr>
          <w:p w14:paraId="06183E0E" w14:textId="77777777" w:rsidR="00D11F39" w:rsidRDefault="00D11F39"/>
          <w:p w14:paraId="6B1157F4" w14:textId="77777777" w:rsidR="00D11F39" w:rsidRDefault="003F2DAA">
            <w:r>
              <w:t>Parní redukční stanice tlaku včetně potrubí vedoucího od potrubí ostré páry do napájecí nádrže/odplyňováku, a to  včetně regulačního ventilu pro regulaci teploty v napájecí nádrži/odplyňováku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6" w:space="0" w:color="auto"/>
            </w:tcBorders>
          </w:tcPr>
          <w:p w14:paraId="136826AD" w14:textId="77777777" w:rsidR="00D11F39" w:rsidRDefault="00D11F39">
            <w:pPr>
              <w:keepLines/>
              <w:jc w:val="right"/>
            </w:pPr>
          </w:p>
          <w:p w14:paraId="1DA07837" w14:textId="77777777" w:rsidR="00D11F39" w:rsidRDefault="00D11F39">
            <w:pPr>
              <w:jc w:val="right"/>
            </w:pPr>
          </w:p>
          <w:p w14:paraId="3030A6C1" w14:textId="77777777" w:rsidR="00D11F39" w:rsidRDefault="00D11F39">
            <w:pPr>
              <w:jc w:val="right"/>
            </w:pPr>
          </w:p>
          <w:p w14:paraId="557A0C9C" w14:textId="77777777" w:rsidR="00D11F39" w:rsidRDefault="00D11F39">
            <w:pPr>
              <w:jc w:val="right"/>
            </w:pPr>
          </w:p>
          <w:p w14:paraId="464295FD" w14:textId="77777777" w:rsidR="00D11F39" w:rsidRDefault="003F2DAA">
            <w:pPr>
              <w:jc w:val="right"/>
            </w:pPr>
            <w:r>
              <w:t>Kč</w:t>
            </w:r>
          </w:p>
        </w:tc>
      </w:tr>
    </w:tbl>
    <w:p w14:paraId="377D9165" w14:textId="77777777" w:rsidR="00656602" w:rsidRDefault="00656602">
      <w:r>
        <w:br w:type="page"/>
      </w:r>
    </w:p>
    <w:tbl>
      <w:tblPr>
        <w:tblW w:w="892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30"/>
        <w:gridCol w:w="6017"/>
        <w:gridCol w:w="1980"/>
      </w:tblGrid>
      <w:tr w:rsidR="00D11F39" w14:paraId="498370AC" w14:textId="77777777">
        <w:tc>
          <w:tcPr>
            <w:tcW w:w="930" w:type="dxa"/>
          </w:tcPr>
          <w:p w14:paraId="000B8B80" w14:textId="181D4F72" w:rsidR="00D11F39" w:rsidRDefault="00D11F39"/>
          <w:p w14:paraId="55F352BD" w14:textId="77777777" w:rsidR="00D11F39" w:rsidRDefault="003F2DAA">
            <w:r>
              <w:t>12</w:t>
            </w:r>
          </w:p>
        </w:tc>
        <w:tc>
          <w:tcPr>
            <w:tcW w:w="6017" w:type="dxa"/>
          </w:tcPr>
          <w:p w14:paraId="72BA0110" w14:textId="77777777" w:rsidR="00D11F39" w:rsidRDefault="00D11F39"/>
          <w:p w14:paraId="64C7B992" w14:textId="77777777" w:rsidR="00D11F39" w:rsidRDefault="003F2DAA">
            <w:r>
              <w:t>Dvě elektricky poháněná čerpadla napájecí vody a jedno napájecí čerpadlo poháněné dieselovým motorem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5D27127E" w14:textId="77777777" w:rsidR="00D11F39" w:rsidRDefault="00D11F39">
            <w:pPr>
              <w:jc w:val="right"/>
            </w:pPr>
          </w:p>
          <w:p w14:paraId="3EFD60A9" w14:textId="77777777" w:rsidR="00D11F39" w:rsidRDefault="00D11F39">
            <w:pPr>
              <w:jc w:val="right"/>
            </w:pPr>
          </w:p>
          <w:p w14:paraId="19721B06" w14:textId="77777777" w:rsidR="00D11F39" w:rsidRDefault="003F2DAA">
            <w:pPr>
              <w:jc w:val="right"/>
            </w:pPr>
            <w:r>
              <w:t>Kč</w:t>
            </w:r>
          </w:p>
        </w:tc>
      </w:tr>
      <w:tr w:rsidR="00D11F39" w14:paraId="78D090C8" w14:textId="77777777">
        <w:tc>
          <w:tcPr>
            <w:tcW w:w="930" w:type="dxa"/>
          </w:tcPr>
          <w:p w14:paraId="528658DD" w14:textId="77777777" w:rsidR="00D11F39" w:rsidRDefault="00D11F39">
            <w:pPr>
              <w:keepNext/>
              <w:keepLines/>
              <w:widowControl w:val="0"/>
            </w:pPr>
          </w:p>
          <w:p w14:paraId="070C0316" w14:textId="77777777" w:rsidR="00D11F39" w:rsidRDefault="003F2DAA">
            <w:pPr>
              <w:keepNext/>
              <w:keepLines/>
              <w:widowControl w:val="0"/>
            </w:pPr>
            <w:r>
              <w:t>13</w:t>
            </w:r>
          </w:p>
        </w:tc>
        <w:tc>
          <w:tcPr>
            <w:tcW w:w="6017" w:type="dxa"/>
          </w:tcPr>
          <w:p w14:paraId="72DF0C93" w14:textId="77777777" w:rsidR="00D11F39" w:rsidRDefault="00D11F39">
            <w:pPr>
              <w:keepNext/>
              <w:keepLines/>
              <w:widowControl w:val="0"/>
            </w:pPr>
          </w:p>
          <w:p w14:paraId="71F25C55" w14:textId="77777777" w:rsidR="00D11F39" w:rsidRDefault="003F2DAA">
            <w:pPr>
              <w:keepNext/>
              <w:keepLines/>
              <w:widowControl w:val="0"/>
            </w:pPr>
            <w:r>
              <w:t>Stanice pro odběr vzorků (vzorkovače) včetně chladicích systémů, měřících zařízení atd. pro monitorování chemie vody. Zařízení pro automatické dávkování chemikálií do parovodního cyklu pro úpravu kotelní vody.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79CD2FAC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4FAAD0FF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672095AF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681B4C9D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7A570E67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00C0B85D" w14:textId="77777777">
        <w:tc>
          <w:tcPr>
            <w:tcW w:w="930" w:type="dxa"/>
          </w:tcPr>
          <w:p w14:paraId="744F4329" w14:textId="77777777" w:rsidR="00D11F39" w:rsidRDefault="00D11F39">
            <w:pPr>
              <w:keepNext/>
              <w:keepLines/>
              <w:widowControl w:val="0"/>
            </w:pPr>
          </w:p>
          <w:p w14:paraId="1FD07B80" w14:textId="77777777" w:rsidR="00D11F39" w:rsidRDefault="003F2DAA">
            <w:pPr>
              <w:keepNext/>
              <w:keepLines/>
              <w:widowControl w:val="0"/>
            </w:pPr>
            <w:r>
              <w:t>14</w:t>
            </w:r>
          </w:p>
        </w:tc>
        <w:tc>
          <w:tcPr>
            <w:tcW w:w="6017" w:type="dxa"/>
          </w:tcPr>
          <w:p w14:paraId="1C1E9DDE" w14:textId="77777777" w:rsidR="00D11F39" w:rsidRDefault="00D11F39">
            <w:pPr>
              <w:pStyle w:val="RamBullet1"/>
              <w:keepNext/>
              <w:keepLines/>
              <w:widowControl w:val="0"/>
              <w:numPr>
                <w:ilvl w:val="0"/>
                <w:numId w:val="0"/>
              </w:numPr>
              <w:spacing w:line="240" w:lineRule="atLeast"/>
              <w:rPr>
                <w:szCs w:val="18"/>
              </w:rPr>
            </w:pPr>
          </w:p>
          <w:p w14:paraId="5D9B023F" w14:textId="513396D5" w:rsidR="00D11F39" w:rsidRDefault="003F2DAA">
            <w:pPr>
              <w:keepNext/>
              <w:keepLines/>
              <w:widowControl w:val="0"/>
            </w:pPr>
            <w:r>
              <w:t>Měření koncentrace spalin pro sledování provozu kotle a</w:t>
            </w:r>
            <w:r w:rsidR="0042219F">
              <w:t> </w:t>
            </w:r>
            <w:r>
              <w:t>systému SNCR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6" w:space="0" w:color="auto"/>
            </w:tcBorders>
          </w:tcPr>
          <w:p w14:paraId="1EB2185C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315D435C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61EDF444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02DEA8F4" w14:textId="77777777">
        <w:tc>
          <w:tcPr>
            <w:tcW w:w="930" w:type="dxa"/>
          </w:tcPr>
          <w:p w14:paraId="7C6D6B39" w14:textId="77777777" w:rsidR="00D11F39" w:rsidRDefault="00D11F39">
            <w:pPr>
              <w:keepLines/>
            </w:pPr>
          </w:p>
          <w:p w14:paraId="0CB766B1" w14:textId="77777777" w:rsidR="00D11F39" w:rsidRDefault="003F2DAA">
            <w:pPr>
              <w:keepLines/>
            </w:pPr>
            <w:r>
              <w:t>15</w:t>
            </w:r>
          </w:p>
        </w:tc>
        <w:tc>
          <w:tcPr>
            <w:tcW w:w="6017" w:type="dxa"/>
          </w:tcPr>
          <w:p w14:paraId="72EB526A" w14:textId="77777777" w:rsidR="00D11F39" w:rsidRDefault="00D11F39">
            <w:pPr>
              <w:keepLines/>
            </w:pPr>
          </w:p>
          <w:p w14:paraId="48C59C9A" w14:textId="77777777" w:rsidR="00D11F39" w:rsidRDefault="003F2DAA">
            <w:pPr>
              <w:keepLines/>
            </w:pPr>
            <w:r>
              <w:t>Potrubí ve parovodním cyklu s ventily, instrumentaci, měřiči atd.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60158F98" w14:textId="77777777" w:rsidR="00D11F39" w:rsidRDefault="00D11F39">
            <w:pPr>
              <w:keepLines/>
              <w:jc w:val="right"/>
            </w:pPr>
          </w:p>
          <w:p w14:paraId="36329748" w14:textId="77777777" w:rsidR="00D11F39" w:rsidRDefault="00D11F39">
            <w:pPr>
              <w:keepLines/>
              <w:jc w:val="right"/>
            </w:pPr>
          </w:p>
          <w:p w14:paraId="4DE26F8F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646C26B9" w14:textId="77777777">
        <w:tc>
          <w:tcPr>
            <w:tcW w:w="930" w:type="dxa"/>
          </w:tcPr>
          <w:p w14:paraId="3304509D" w14:textId="77777777" w:rsidR="00D11F39" w:rsidRDefault="00D11F39">
            <w:pPr>
              <w:keepLines/>
            </w:pPr>
          </w:p>
          <w:p w14:paraId="479564D0" w14:textId="77777777" w:rsidR="00D11F39" w:rsidRDefault="003F2DAA">
            <w:pPr>
              <w:keepLines/>
            </w:pPr>
            <w:r>
              <w:t>16</w:t>
            </w:r>
          </w:p>
        </w:tc>
        <w:tc>
          <w:tcPr>
            <w:tcW w:w="6017" w:type="dxa"/>
          </w:tcPr>
          <w:p w14:paraId="49495EDF" w14:textId="77777777" w:rsidR="00D11F39" w:rsidRDefault="00D11F39"/>
          <w:p w14:paraId="1EC96CA7" w14:textId="77777777" w:rsidR="00D11F39" w:rsidRDefault="003F2DAA">
            <w:pPr>
              <w:keepLines/>
            </w:pPr>
            <w:r>
              <w:t>Systémy pro manipulaci a dopravu škváry a popele.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059FBC4" w14:textId="77777777" w:rsidR="00D11F39" w:rsidRDefault="00D11F39">
            <w:pPr>
              <w:jc w:val="right"/>
            </w:pPr>
          </w:p>
          <w:p w14:paraId="071C516B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1ED6466" w14:textId="77777777">
        <w:tc>
          <w:tcPr>
            <w:tcW w:w="930" w:type="dxa"/>
          </w:tcPr>
          <w:p w14:paraId="24167188" w14:textId="77777777" w:rsidR="00D11F39" w:rsidRDefault="00D11F39">
            <w:pPr>
              <w:keepLines/>
            </w:pPr>
          </w:p>
          <w:p w14:paraId="0C0E3E95" w14:textId="77777777" w:rsidR="00D11F39" w:rsidRDefault="003F2DAA">
            <w:pPr>
              <w:keepLines/>
            </w:pPr>
            <w:r>
              <w:t>17</w:t>
            </w:r>
          </w:p>
        </w:tc>
        <w:tc>
          <w:tcPr>
            <w:tcW w:w="6017" w:type="dxa"/>
          </w:tcPr>
          <w:p w14:paraId="19839B3F" w14:textId="77777777" w:rsidR="00D11F39" w:rsidRDefault="00D11F39">
            <w:pPr>
              <w:keepLines/>
            </w:pPr>
          </w:p>
          <w:p w14:paraId="68E76D71" w14:textId="77777777" w:rsidR="00D11F39" w:rsidRDefault="003F2DAA">
            <w:pPr>
              <w:keepLines/>
            </w:pPr>
            <w:r>
              <w:t>Jiné (jak je uvedeno níže).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15E72AD" w14:textId="77777777" w:rsidR="00D11F39" w:rsidRDefault="00D11F39">
            <w:pPr>
              <w:keepLines/>
              <w:jc w:val="right"/>
            </w:pPr>
          </w:p>
          <w:p w14:paraId="6F621C87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F13FF6E" w14:textId="77777777">
        <w:tc>
          <w:tcPr>
            <w:tcW w:w="930" w:type="dxa"/>
          </w:tcPr>
          <w:p w14:paraId="2B31728D" w14:textId="77777777" w:rsidR="00D11F39" w:rsidRDefault="00D11F39">
            <w:pPr>
              <w:keepLines/>
              <w:rPr>
                <w:b/>
              </w:rPr>
            </w:pPr>
          </w:p>
          <w:p w14:paraId="2304485E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017" w:type="dxa"/>
          </w:tcPr>
          <w:p w14:paraId="7658FA03" w14:textId="77777777" w:rsidR="00D11F39" w:rsidRDefault="00D11F39">
            <w:pPr>
              <w:keepLines/>
              <w:rPr>
                <w:b/>
              </w:rPr>
            </w:pPr>
          </w:p>
          <w:p w14:paraId="4E7C4A50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</w:rPr>
              <w:t>Mezisoučet, spalovací systém/kotel (suma 1-17)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13BB768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3AF7CA2D" w14:textId="77777777" w:rsidR="00D11F39" w:rsidRDefault="003F2DAA">
            <w:pPr>
              <w:keepLines/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</w:tbl>
    <w:p w14:paraId="4D3B0C0E" w14:textId="77777777" w:rsidR="00D11F39" w:rsidRDefault="00D11F39">
      <w:pPr>
        <w:ind w:firstLine="993"/>
        <w:rPr>
          <w:b/>
          <w:sz w:val="20"/>
          <w:szCs w:val="20"/>
        </w:rPr>
      </w:pPr>
      <w:bookmarkStart w:id="99" w:name="OLE_LINK1"/>
      <w:bookmarkStart w:id="100" w:name="OLE_LINK2"/>
    </w:p>
    <w:p w14:paraId="6D4A60E8" w14:textId="77777777" w:rsidR="00D11F39" w:rsidRDefault="00D11F39">
      <w:pPr>
        <w:ind w:firstLine="993"/>
        <w:rPr>
          <w:b/>
          <w:sz w:val="20"/>
          <w:szCs w:val="20"/>
        </w:rPr>
      </w:pPr>
    </w:p>
    <w:p w14:paraId="59748CBB" w14:textId="77777777" w:rsidR="00D11F39" w:rsidRDefault="003F2DAA">
      <w:pPr>
        <w:ind w:firstLine="993"/>
        <w:rPr>
          <w:b/>
          <w:sz w:val="20"/>
          <w:szCs w:val="20"/>
        </w:rPr>
      </w:pPr>
      <w:r>
        <w:rPr>
          <w:b/>
          <w:sz w:val="20"/>
          <w:szCs w:val="20"/>
        </w:rPr>
        <w:t>Čištění spalin</w:t>
      </w:r>
    </w:p>
    <w:bookmarkEnd w:id="99"/>
    <w:bookmarkEnd w:id="100"/>
    <w:tbl>
      <w:tblPr>
        <w:tblW w:w="8931" w:type="dxa"/>
        <w:tblLook w:val="00A0" w:firstRow="1" w:lastRow="0" w:firstColumn="1" w:lastColumn="0" w:noHBand="0" w:noVBand="0"/>
      </w:tblPr>
      <w:tblGrid>
        <w:gridCol w:w="946"/>
        <w:gridCol w:w="6000"/>
        <w:gridCol w:w="1985"/>
      </w:tblGrid>
      <w:tr w:rsidR="00D11F39" w14:paraId="4D044F43" w14:textId="77777777">
        <w:trPr>
          <w:trHeight w:val="280"/>
        </w:trPr>
        <w:tc>
          <w:tcPr>
            <w:tcW w:w="946" w:type="dxa"/>
          </w:tcPr>
          <w:p w14:paraId="6747C3DD" w14:textId="77777777" w:rsidR="00D11F39" w:rsidRDefault="00D11F39">
            <w:pPr>
              <w:pStyle w:val="Body"/>
              <w:spacing w:afterLines="0"/>
            </w:pPr>
          </w:p>
          <w:p w14:paraId="4731DEA2" w14:textId="77777777" w:rsidR="00D11F39" w:rsidRDefault="003F2DAA">
            <w:pPr>
              <w:pStyle w:val="Body"/>
              <w:spacing w:afterLines="0"/>
            </w:pPr>
            <w:r>
              <w:t>20</w:t>
            </w:r>
          </w:p>
        </w:tc>
        <w:tc>
          <w:tcPr>
            <w:tcW w:w="6000" w:type="dxa"/>
            <w:tcBorders>
              <w:top w:val="single" w:sz="4" w:space="0" w:color="auto"/>
            </w:tcBorders>
          </w:tcPr>
          <w:p w14:paraId="5F36D586" w14:textId="77777777" w:rsidR="00D11F39" w:rsidRDefault="00D11F39">
            <w:pPr>
              <w:pStyle w:val="Body"/>
              <w:spacing w:afterLines="0"/>
            </w:pPr>
          </w:p>
          <w:p w14:paraId="55AA6C5D" w14:textId="77777777" w:rsidR="00D11F39" w:rsidRDefault="003F2DAA">
            <w:pPr>
              <w:pStyle w:val="Body"/>
              <w:spacing w:afterLines="0"/>
            </w:pPr>
            <w:r>
              <w:t>Absorbér a textilní filtr včetně všech pomocných systémů.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60C2134" w14:textId="77777777" w:rsidR="00D11F39" w:rsidRDefault="00D11F39">
            <w:pPr>
              <w:pStyle w:val="Body"/>
              <w:spacing w:afterLines="0"/>
              <w:jc w:val="right"/>
            </w:pPr>
          </w:p>
          <w:p w14:paraId="1A626D35" w14:textId="77777777" w:rsidR="00D11F39" w:rsidRDefault="003F2DAA">
            <w:pPr>
              <w:pStyle w:val="Body"/>
              <w:tabs>
                <w:tab w:val="center" w:pos="1065"/>
              </w:tabs>
              <w:spacing w:afterLines="0"/>
              <w:jc w:val="right"/>
            </w:pPr>
            <w:r>
              <w:t>Kč</w:t>
            </w:r>
          </w:p>
        </w:tc>
      </w:tr>
      <w:tr w:rsidR="00D11F39" w14:paraId="6DC2A328" w14:textId="77777777">
        <w:tc>
          <w:tcPr>
            <w:tcW w:w="946" w:type="dxa"/>
          </w:tcPr>
          <w:p w14:paraId="3961A258" w14:textId="77777777" w:rsidR="00D11F39" w:rsidRDefault="00D11F39">
            <w:pPr>
              <w:pStyle w:val="Body"/>
              <w:spacing w:afterLines="0"/>
            </w:pPr>
          </w:p>
          <w:p w14:paraId="719DDE1C" w14:textId="77777777" w:rsidR="00D11F39" w:rsidRDefault="003F2DAA">
            <w:pPr>
              <w:pStyle w:val="Body"/>
              <w:spacing w:afterLines="0"/>
            </w:pPr>
            <w:r>
              <w:t>21</w:t>
            </w:r>
          </w:p>
        </w:tc>
        <w:tc>
          <w:tcPr>
            <w:tcW w:w="6000" w:type="dxa"/>
          </w:tcPr>
          <w:p w14:paraId="505ED7B3" w14:textId="77777777" w:rsidR="00D11F39" w:rsidRDefault="00D11F39">
            <w:pPr>
              <w:pStyle w:val="Body"/>
              <w:spacing w:afterLines="0"/>
            </w:pPr>
          </w:p>
          <w:p w14:paraId="6185CDDC" w14:textId="77777777" w:rsidR="00D11F39" w:rsidRDefault="003F2DAA">
            <w:pPr>
              <w:pStyle w:val="Body"/>
              <w:spacing w:afterLines="0"/>
            </w:pPr>
            <w:r>
              <w:t>Spalinový ventilátor včetně všech pomocných systémů.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53756F9" w14:textId="77777777" w:rsidR="00D11F39" w:rsidRDefault="00D11F39">
            <w:pPr>
              <w:pStyle w:val="Body"/>
              <w:spacing w:afterLines="0"/>
              <w:jc w:val="right"/>
            </w:pPr>
          </w:p>
          <w:p w14:paraId="1710776F" w14:textId="77777777" w:rsidR="00D11F39" w:rsidRDefault="003F2DAA">
            <w:pPr>
              <w:pStyle w:val="Body"/>
              <w:spacing w:afterLines="0"/>
              <w:jc w:val="right"/>
            </w:pPr>
            <w:r>
              <w:t>Kč</w:t>
            </w:r>
          </w:p>
        </w:tc>
      </w:tr>
      <w:tr w:rsidR="00D11F39" w14:paraId="1948F246" w14:textId="77777777">
        <w:tc>
          <w:tcPr>
            <w:tcW w:w="946" w:type="dxa"/>
          </w:tcPr>
          <w:p w14:paraId="5EFA1A75" w14:textId="77777777" w:rsidR="00D11F39" w:rsidRDefault="00D11F39">
            <w:pPr>
              <w:pStyle w:val="Body"/>
              <w:spacing w:afterLines="0"/>
            </w:pPr>
          </w:p>
          <w:p w14:paraId="3BD5EE1E" w14:textId="77777777" w:rsidR="00D11F39" w:rsidRDefault="003F2DAA">
            <w:pPr>
              <w:pStyle w:val="Body"/>
              <w:spacing w:afterLines="0"/>
            </w:pPr>
            <w:r>
              <w:t>22</w:t>
            </w:r>
          </w:p>
        </w:tc>
        <w:tc>
          <w:tcPr>
            <w:tcW w:w="6000" w:type="dxa"/>
          </w:tcPr>
          <w:p w14:paraId="191CD928" w14:textId="77777777" w:rsidR="00D11F39" w:rsidRDefault="00D11F39">
            <w:pPr>
              <w:pStyle w:val="Body"/>
              <w:spacing w:afterLines="0"/>
            </w:pPr>
          </w:p>
          <w:p w14:paraId="02C3885C" w14:textId="77777777" w:rsidR="00D11F39" w:rsidRDefault="003F2DAA">
            <w:pPr>
              <w:pStyle w:val="Body"/>
              <w:spacing w:afterLines="0"/>
            </w:pPr>
            <w:r>
              <w:t>Systém kontinuálního měření emisí a měření surového plynu včetně všech pomocných systémů.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252E713" w14:textId="77777777" w:rsidR="00D11F39" w:rsidRDefault="00D11F39">
            <w:pPr>
              <w:pStyle w:val="Body"/>
              <w:spacing w:afterLines="0"/>
              <w:jc w:val="right"/>
            </w:pPr>
          </w:p>
          <w:p w14:paraId="6177797A" w14:textId="77777777" w:rsidR="00D11F39" w:rsidRDefault="00D11F39">
            <w:pPr>
              <w:pStyle w:val="Body"/>
              <w:spacing w:afterLines="0"/>
              <w:jc w:val="right"/>
            </w:pPr>
          </w:p>
          <w:p w14:paraId="3F7C294B" w14:textId="77777777" w:rsidR="00D11F39" w:rsidRDefault="003F2DAA">
            <w:pPr>
              <w:pStyle w:val="Body"/>
              <w:spacing w:afterLines="0"/>
              <w:jc w:val="right"/>
            </w:pPr>
            <w:r>
              <w:t>Kč</w:t>
            </w:r>
          </w:p>
        </w:tc>
      </w:tr>
      <w:tr w:rsidR="00D11F39" w14:paraId="1AB22849" w14:textId="77777777">
        <w:tc>
          <w:tcPr>
            <w:tcW w:w="946" w:type="dxa"/>
          </w:tcPr>
          <w:p w14:paraId="1E831A9C" w14:textId="77777777" w:rsidR="00D11F39" w:rsidRDefault="00D11F39">
            <w:pPr>
              <w:pStyle w:val="Body"/>
              <w:spacing w:afterLines="0"/>
            </w:pPr>
          </w:p>
          <w:p w14:paraId="26A08879" w14:textId="77777777" w:rsidR="00D11F39" w:rsidRDefault="003F2DAA">
            <w:pPr>
              <w:pStyle w:val="Body"/>
              <w:spacing w:afterLines="0"/>
            </w:pPr>
            <w:r>
              <w:t>23</w:t>
            </w:r>
          </w:p>
        </w:tc>
        <w:tc>
          <w:tcPr>
            <w:tcW w:w="6000" w:type="dxa"/>
          </w:tcPr>
          <w:p w14:paraId="77A04D77" w14:textId="77777777" w:rsidR="00D11F39" w:rsidRDefault="00D11F39">
            <w:pPr>
              <w:pStyle w:val="Body"/>
              <w:spacing w:afterLines="0"/>
            </w:pPr>
          </w:p>
          <w:p w14:paraId="5BC8C152" w14:textId="77777777" w:rsidR="00D11F39" w:rsidRDefault="003F2DAA">
            <w:pPr>
              <w:pStyle w:val="Body"/>
              <w:spacing w:afterLines="0"/>
            </w:pPr>
            <w:r>
              <w:t>Komín a spalinovody včetně všech pomocných systémů.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FAD40A1" w14:textId="77777777" w:rsidR="00D11F39" w:rsidRDefault="00D11F39">
            <w:pPr>
              <w:pStyle w:val="Body"/>
              <w:spacing w:afterLines="0"/>
              <w:jc w:val="right"/>
            </w:pPr>
          </w:p>
          <w:p w14:paraId="74953228" w14:textId="77777777" w:rsidR="00D11F39" w:rsidRDefault="003F2DAA">
            <w:pPr>
              <w:pStyle w:val="Body"/>
              <w:spacing w:afterLines="0"/>
              <w:jc w:val="right"/>
            </w:pPr>
            <w:r>
              <w:t>Kč</w:t>
            </w:r>
          </w:p>
        </w:tc>
      </w:tr>
      <w:tr w:rsidR="00D11F39" w14:paraId="37D63B72" w14:textId="77777777">
        <w:tc>
          <w:tcPr>
            <w:tcW w:w="946" w:type="dxa"/>
          </w:tcPr>
          <w:p w14:paraId="3FC046D2" w14:textId="77777777" w:rsidR="00D11F39" w:rsidRDefault="00D11F39">
            <w:pPr>
              <w:pStyle w:val="Body"/>
              <w:spacing w:afterLines="0"/>
            </w:pPr>
          </w:p>
          <w:p w14:paraId="4E69B902" w14:textId="77777777" w:rsidR="00D11F39" w:rsidRDefault="003F2DAA">
            <w:pPr>
              <w:pStyle w:val="Body"/>
              <w:spacing w:afterLines="0"/>
            </w:pPr>
            <w:r>
              <w:t>24</w:t>
            </w:r>
          </w:p>
        </w:tc>
        <w:tc>
          <w:tcPr>
            <w:tcW w:w="6000" w:type="dxa"/>
          </w:tcPr>
          <w:p w14:paraId="48EB6FF2" w14:textId="77777777" w:rsidR="00D11F39" w:rsidRDefault="00D11F39">
            <w:pPr>
              <w:pStyle w:val="Body"/>
              <w:spacing w:afterLines="0"/>
            </w:pPr>
          </w:p>
          <w:p w14:paraId="0B32782D" w14:textId="77777777" w:rsidR="00D11F39" w:rsidRDefault="003F2DAA">
            <w:pPr>
              <w:pStyle w:val="Body"/>
              <w:spacing w:afterLines="0"/>
            </w:pPr>
            <w:r>
              <w:t>Zásobní sila a nádrže včetně všech pomocných systémů.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A3900FC" w14:textId="77777777" w:rsidR="00D11F39" w:rsidRDefault="00D11F39">
            <w:pPr>
              <w:pStyle w:val="Body"/>
              <w:spacing w:afterLines="0"/>
              <w:jc w:val="right"/>
            </w:pPr>
          </w:p>
          <w:p w14:paraId="67E78495" w14:textId="77777777" w:rsidR="00D11F39" w:rsidRDefault="003F2DAA">
            <w:pPr>
              <w:pStyle w:val="Body"/>
              <w:spacing w:afterLines="0"/>
              <w:jc w:val="right"/>
            </w:pPr>
            <w:r>
              <w:t>Kč</w:t>
            </w:r>
          </w:p>
        </w:tc>
      </w:tr>
      <w:tr w:rsidR="00D11F39" w14:paraId="67CE289A" w14:textId="77777777">
        <w:tc>
          <w:tcPr>
            <w:tcW w:w="946" w:type="dxa"/>
          </w:tcPr>
          <w:p w14:paraId="30B34CCC" w14:textId="77777777" w:rsidR="00D11F39" w:rsidRDefault="00D11F39">
            <w:pPr>
              <w:pStyle w:val="Body"/>
              <w:spacing w:afterLines="0"/>
            </w:pPr>
          </w:p>
          <w:p w14:paraId="6995F36A" w14:textId="77777777" w:rsidR="00D11F39" w:rsidRDefault="003F2DAA">
            <w:pPr>
              <w:pStyle w:val="Body"/>
              <w:spacing w:afterLines="0"/>
            </w:pPr>
            <w:r>
              <w:t>25</w:t>
            </w:r>
          </w:p>
        </w:tc>
        <w:tc>
          <w:tcPr>
            <w:tcW w:w="6000" w:type="dxa"/>
          </w:tcPr>
          <w:p w14:paraId="38A82A63" w14:textId="77777777" w:rsidR="00D11F39" w:rsidRDefault="00D11F39">
            <w:pPr>
              <w:pStyle w:val="Body"/>
              <w:spacing w:afterLines="0"/>
            </w:pPr>
          </w:p>
          <w:p w14:paraId="266EDBA1" w14:textId="77777777" w:rsidR="00D11F39" w:rsidRDefault="003F2DAA">
            <w:pPr>
              <w:pStyle w:val="Body"/>
              <w:spacing w:afterLines="0"/>
            </w:pPr>
            <w:r>
              <w:t>Jiné (jak je uvedeno níže).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5EC63CB" w14:textId="77777777" w:rsidR="00D11F39" w:rsidRDefault="00D11F39">
            <w:pPr>
              <w:pStyle w:val="Body"/>
              <w:spacing w:afterLines="0"/>
              <w:jc w:val="right"/>
            </w:pPr>
          </w:p>
          <w:p w14:paraId="58BD0DFB" w14:textId="77777777" w:rsidR="00D11F39" w:rsidRDefault="003F2DAA">
            <w:pPr>
              <w:pStyle w:val="Body"/>
              <w:spacing w:afterLines="0"/>
              <w:jc w:val="right"/>
            </w:pPr>
            <w:r>
              <w:t>Kč</w:t>
            </w:r>
          </w:p>
        </w:tc>
      </w:tr>
      <w:tr w:rsidR="00D11F39" w14:paraId="7DDDC73F" w14:textId="77777777">
        <w:tc>
          <w:tcPr>
            <w:tcW w:w="946" w:type="dxa"/>
          </w:tcPr>
          <w:p w14:paraId="6AF894A7" w14:textId="77777777" w:rsidR="00D11F39" w:rsidRDefault="00D11F39">
            <w:pPr>
              <w:pStyle w:val="Body"/>
              <w:spacing w:afterLines="0"/>
              <w:rPr>
                <w:b/>
              </w:rPr>
            </w:pPr>
          </w:p>
          <w:p w14:paraId="5D6BBC68" w14:textId="77777777" w:rsidR="00D11F39" w:rsidRDefault="003F2DAA">
            <w:pPr>
              <w:pStyle w:val="Body"/>
              <w:spacing w:afterLines="0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6000" w:type="dxa"/>
          </w:tcPr>
          <w:p w14:paraId="0927D7CC" w14:textId="77777777" w:rsidR="00D11F39" w:rsidRDefault="00D11F39">
            <w:pPr>
              <w:pStyle w:val="Body"/>
              <w:spacing w:afterLines="0"/>
              <w:rPr>
                <w:b/>
              </w:rPr>
            </w:pPr>
          </w:p>
          <w:p w14:paraId="588E63CE" w14:textId="77777777" w:rsidR="00D11F39" w:rsidRDefault="003F2DAA">
            <w:pPr>
              <w:pStyle w:val="Body"/>
              <w:spacing w:afterLines="0"/>
              <w:rPr>
                <w:b/>
              </w:rPr>
            </w:pPr>
            <w:r>
              <w:rPr>
                <w:b/>
              </w:rPr>
              <w:t>Mezisoučet, systém čištění spalin (suma 20-25)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997C69A" w14:textId="77777777" w:rsidR="00D11F39" w:rsidRDefault="00D11F39">
            <w:pPr>
              <w:pStyle w:val="Body"/>
              <w:spacing w:afterLines="0"/>
              <w:jc w:val="right"/>
              <w:rPr>
                <w:b/>
              </w:rPr>
            </w:pPr>
          </w:p>
          <w:p w14:paraId="7EAAE9F1" w14:textId="77777777" w:rsidR="00D11F39" w:rsidRDefault="003F2DAA">
            <w:pPr>
              <w:pStyle w:val="Body"/>
              <w:spacing w:afterLines="0"/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</w:tbl>
    <w:p w14:paraId="4031B01A" w14:textId="77777777" w:rsidR="00D11F39" w:rsidRDefault="00D11F39">
      <w:pPr>
        <w:pStyle w:val="Zkladntext"/>
        <w:spacing w:after="0"/>
      </w:pPr>
    </w:p>
    <w:p w14:paraId="4D3DA4CB" w14:textId="77777777" w:rsidR="00D11F39" w:rsidRDefault="00D11F39">
      <w:pPr>
        <w:pStyle w:val="Zkladntext"/>
        <w:spacing w:after="0"/>
      </w:pPr>
    </w:p>
    <w:tbl>
      <w:tblPr>
        <w:tblW w:w="893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58"/>
        <w:gridCol w:w="5988"/>
        <w:gridCol w:w="1985"/>
      </w:tblGrid>
      <w:tr w:rsidR="00D11F39" w14:paraId="46E100A3" w14:textId="77777777">
        <w:tc>
          <w:tcPr>
            <w:tcW w:w="958" w:type="dxa"/>
          </w:tcPr>
          <w:p w14:paraId="50E7E74C" w14:textId="77777777" w:rsidR="00D11F39" w:rsidRDefault="00D11F39">
            <w:pPr>
              <w:keepLines/>
              <w:rPr>
                <w:b/>
              </w:rPr>
            </w:pPr>
          </w:p>
        </w:tc>
        <w:tc>
          <w:tcPr>
            <w:tcW w:w="5988" w:type="dxa"/>
            <w:tcBorders>
              <w:bottom w:val="single" w:sz="6" w:space="0" w:color="auto"/>
            </w:tcBorders>
          </w:tcPr>
          <w:p w14:paraId="6BA1297F" w14:textId="226C224B" w:rsidR="00D11F39" w:rsidRDefault="003F2DAA">
            <w:pPr>
              <w:keepLines/>
              <w:rPr>
                <w:b/>
                <w:spacing w:val="-3"/>
              </w:rPr>
            </w:pPr>
            <w:r>
              <w:rPr>
                <w:b/>
                <w:sz w:val="20"/>
                <w:szCs w:val="20"/>
              </w:rPr>
              <w:t>Parní turbína</w:t>
            </w:r>
            <w:r w:rsidR="00DD4763">
              <w:rPr>
                <w:b/>
                <w:sz w:val="20"/>
                <w:szCs w:val="20"/>
              </w:rPr>
              <w:t xml:space="preserve"> (volitelná opce</w:t>
            </w:r>
            <w:r w:rsidR="00565DEA">
              <w:rPr>
                <w:b/>
                <w:sz w:val="20"/>
                <w:szCs w:val="20"/>
              </w:rPr>
              <w:t xml:space="preserve"> pro jednání</w:t>
            </w:r>
            <w:r w:rsidR="00DD476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  <w:vAlign w:val="bottom"/>
          </w:tcPr>
          <w:p w14:paraId="20C1D3A4" w14:textId="77777777" w:rsidR="00D11F39" w:rsidRDefault="00D11F39">
            <w:pPr>
              <w:keepLines/>
              <w:rPr>
                <w:b/>
              </w:rPr>
            </w:pPr>
          </w:p>
        </w:tc>
      </w:tr>
      <w:tr w:rsidR="00D11F39" w14:paraId="28FF70C4" w14:textId="77777777">
        <w:tc>
          <w:tcPr>
            <w:tcW w:w="958" w:type="dxa"/>
          </w:tcPr>
          <w:p w14:paraId="40E240AF" w14:textId="77777777" w:rsidR="00D11F39" w:rsidRDefault="003F2DAA">
            <w:pPr>
              <w:keepLines/>
            </w:pPr>
            <w:r>
              <w:t>30</w:t>
            </w:r>
          </w:p>
        </w:tc>
        <w:tc>
          <w:tcPr>
            <w:tcW w:w="5988" w:type="dxa"/>
          </w:tcPr>
          <w:p w14:paraId="42D860C0" w14:textId="77777777" w:rsidR="00D11F39" w:rsidRDefault="003F2DAA">
            <w:pPr>
              <w:tabs>
                <w:tab w:val="left" w:pos="360"/>
              </w:tabs>
            </w:pPr>
            <w:r>
              <w:t>Kompletní parní protitlaká turbína s neregulovaným a/nebo regulovaným odběrem.</w:t>
            </w:r>
          </w:p>
        </w:tc>
        <w:tc>
          <w:tcPr>
            <w:tcW w:w="1985" w:type="dxa"/>
            <w:vAlign w:val="bottom"/>
          </w:tcPr>
          <w:p w14:paraId="0204842A" w14:textId="77777777" w:rsidR="00D11F39" w:rsidRDefault="00D11F39">
            <w:pPr>
              <w:keepLines/>
              <w:jc w:val="right"/>
            </w:pPr>
          </w:p>
          <w:p w14:paraId="024EEDA4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5E05DBEB" w14:textId="77777777">
        <w:tc>
          <w:tcPr>
            <w:tcW w:w="958" w:type="dxa"/>
          </w:tcPr>
          <w:p w14:paraId="6A95E4EA" w14:textId="77777777" w:rsidR="00D11F39" w:rsidRDefault="00D11F39">
            <w:pPr>
              <w:keepLines/>
            </w:pPr>
          </w:p>
          <w:p w14:paraId="137BD5C7" w14:textId="77777777" w:rsidR="00D11F39" w:rsidRDefault="003F2DAA">
            <w:pPr>
              <w:keepLines/>
            </w:pPr>
            <w:r>
              <w:t>31</w:t>
            </w:r>
          </w:p>
        </w:tc>
        <w:tc>
          <w:tcPr>
            <w:tcW w:w="5988" w:type="dxa"/>
          </w:tcPr>
          <w:p w14:paraId="10C4F4EF" w14:textId="77777777" w:rsidR="00D11F39" w:rsidRDefault="00D11F39">
            <w:pPr>
              <w:keepLines/>
            </w:pPr>
          </w:p>
          <w:p w14:paraId="6EF52CCB" w14:textId="128EF783" w:rsidR="00D11F39" w:rsidRDefault="003F2DAA">
            <w:pPr>
              <w:keepLines/>
              <w:rPr>
                <w:spacing w:val="-3"/>
              </w:rPr>
            </w:pPr>
            <w:r>
              <w:t>Spojky a redukční převodovka mezi parní turbínou a</w:t>
            </w:r>
            <w:r w:rsidR="0042219F">
              <w:t> </w:t>
            </w:r>
            <w:r>
              <w:t>generátorem (pokud je to nutné).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EC45BE2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11EE7108" w14:textId="77777777">
        <w:tc>
          <w:tcPr>
            <w:tcW w:w="958" w:type="dxa"/>
          </w:tcPr>
          <w:p w14:paraId="21D2B903" w14:textId="77777777" w:rsidR="00D11F39" w:rsidRDefault="00D11F39"/>
          <w:p w14:paraId="2C107E7C" w14:textId="77777777" w:rsidR="00D11F39" w:rsidRDefault="003F2DAA">
            <w:r>
              <w:t>32</w:t>
            </w:r>
          </w:p>
        </w:tc>
        <w:tc>
          <w:tcPr>
            <w:tcW w:w="5988" w:type="dxa"/>
          </w:tcPr>
          <w:p w14:paraId="0FD11F16" w14:textId="77777777" w:rsidR="00D11F39" w:rsidRDefault="00D11F39"/>
          <w:p w14:paraId="64A23FC5" w14:textId="77777777" w:rsidR="00D11F39" w:rsidRDefault="003F2DAA">
            <w:r>
              <w:t>Prováděcí projekt, dohled a kontrola rozměrů tykající se betonového turbínového stolu</w:t>
            </w:r>
          </w:p>
        </w:tc>
        <w:tc>
          <w:tcPr>
            <w:tcW w:w="1985" w:type="dxa"/>
            <w:tcBorders>
              <w:top w:val="single" w:sz="6" w:space="0" w:color="auto"/>
            </w:tcBorders>
            <w:vAlign w:val="bottom"/>
          </w:tcPr>
          <w:p w14:paraId="3F754BEC" w14:textId="77777777" w:rsidR="00D11F39" w:rsidRDefault="003F2DAA">
            <w:pPr>
              <w:jc w:val="right"/>
            </w:pPr>
            <w:r>
              <w:t>Kč</w:t>
            </w:r>
          </w:p>
        </w:tc>
      </w:tr>
      <w:tr w:rsidR="00D11F39" w14:paraId="11A7E890" w14:textId="77777777">
        <w:tc>
          <w:tcPr>
            <w:tcW w:w="958" w:type="dxa"/>
          </w:tcPr>
          <w:p w14:paraId="037300A6" w14:textId="77777777" w:rsidR="00D11F39" w:rsidRDefault="00D11F39">
            <w:pPr>
              <w:keepLines/>
            </w:pPr>
          </w:p>
          <w:p w14:paraId="6DEC9161" w14:textId="77777777" w:rsidR="00D11F39" w:rsidRDefault="003F2DAA">
            <w:pPr>
              <w:keepLines/>
            </w:pPr>
            <w:r>
              <w:t>33</w:t>
            </w:r>
          </w:p>
        </w:tc>
        <w:tc>
          <w:tcPr>
            <w:tcW w:w="5988" w:type="dxa"/>
          </w:tcPr>
          <w:p w14:paraId="27923578" w14:textId="77777777" w:rsidR="00D11F39" w:rsidRDefault="00D11F39">
            <w:pPr>
              <w:keepLines/>
            </w:pPr>
          </w:p>
          <w:p w14:paraId="2F1A008E" w14:textId="77777777" w:rsidR="00D11F39" w:rsidRDefault="003F2DAA">
            <w:pPr>
              <w:keepLines/>
            </w:pPr>
            <w:r>
              <w:t>Podpůrný systém betonového turbínového stolu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139417C3" w14:textId="77777777" w:rsidR="00D11F39" w:rsidRDefault="00D11F39">
            <w:pPr>
              <w:keepLines/>
              <w:jc w:val="right"/>
            </w:pPr>
          </w:p>
          <w:p w14:paraId="336054F4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76865482" w14:textId="77777777">
        <w:tc>
          <w:tcPr>
            <w:tcW w:w="958" w:type="dxa"/>
          </w:tcPr>
          <w:p w14:paraId="7191A092" w14:textId="77777777" w:rsidR="00D11F39" w:rsidRDefault="00D11F39">
            <w:pPr>
              <w:keepLines/>
            </w:pPr>
          </w:p>
          <w:p w14:paraId="7AC9ED15" w14:textId="77777777" w:rsidR="00D11F39" w:rsidRDefault="003F2DAA">
            <w:pPr>
              <w:keepLines/>
            </w:pPr>
            <w:r>
              <w:t>34</w:t>
            </w:r>
          </w:p>
        </w:tc>
        <w:tc>
          <w:tcPr>
            <w:tcW w:w="5988" w:type="dxa"/>
          </w:tcPr>
          <w:p w14:paraId="2F993C23" w14:textId="77777777" w:rsidR="00D11F39" w:rsidRDefault="00D11F39">
            <w:pPr>
              <w:keepLines/>
            </w:pPr>
          </w:p>
          <w:p w14:paraId="24A4C7C9" w14:textId="77777777" w:rsidR="00D11F39" w:rsidRDefault="003F2DAA">
            <w:pPr>
              <w:keepLines/>
            </w:pPr>
            <w:r>
              <w:t>Veškerá potřebná vnitřní propojení a pomocná zařízení, včetně zařízení na konzervaci suchým vzduchem.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4" w:space="0" w:color="auto"/>
            </w:tcBorders>
            <w:vAlign w:val="bottom"/>
          </w:tcPr>
          <w:p w14:paraId="60911EEB" w14:textId="77777777" w:rsidR="00D11F39" w:rsidRDefault="00D11F39">
            <w:pPr>
              <w:keepLines/>
              <w:jc w:val="right"/>
            </w:pPr>
          </w:p>
          <w:p w14:paraId="3A5C005A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11DE6D32" w14:textId="77777777">
        <w:tc>
          <w:tcPr>
            <w:tcW w:w="958" w:type="dxa"/>
          </w:tcPr>
          <w:p w14:paraId="1A64FAF0" w14:textId="77777777" w:rsidR="00D11F39" w:rsidRDefault="00D11F39">
            <w:pPr>
              <w:keepLines/>
            </w:pPr>
          </w:p>
          <w:p w14:paraId="2EFB7878" w14:textId="77777777" w:rsidR="00D11F39" w:rsidRDefault="003F2DAA">
            <w:pPr>
              <w:keepLines/>
            </w:pPr>
            <w:r>
              <w:t>35</w:t>
            </w:r>
          </w:p>
        </w:tc>
        <w:tc>
          <w:tcPr>
            <w:tcW w:w="5988" w:type="dxa"/>
          </w:tcPr>
          <w:p w14:paraId="00495EAD" w14:textId="77777777" w:rsidR="00D11F39" w:rsidRDefault="00D11F39">
            <w:pPr>
              <w:keepLines/>
            </w:pPr>
          </w:p>
          <w:p w14:paraId="19C1C67A" w14:textId="77777777" w:rsidR="00D11F39" w:rsidRDefault="003F2DAA">
            <w:pPr>
              <w:keepLines/>
            </w:pPr>
            <w:r>
              <w:t>Veškerá potřebná instrumentace a měřicí zařízení pro bezpečný provoz a řízení Linky.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E7EF91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68520826" w14:textId="77777777">
        <w:tc>
          <w:tcPr>
            <w:tcW w:w="958" w:type="dxa"/>
          </w:tcPr>
          <w:p w14:paraId="1D0FC2DA" w14:textId="77777777" w:rsidR="00D11F39" w:rsidRDefault="003F2DAA">
            <w:pPr>
              <w:keepNext/>
              <w:keepLines/>
            </w:pPr>
            <w:r>
              <w:t>36</w:t>
            </w:r>
          </w:p>
        </w:tc>
        <w:tc>
          <w:tcPr>
            <w:tcW w:w="5988" w:type="dxa"/>
          </w:tcPr>
          <w:p w14:paraId="00B2D4B4" w14:textId="77777777" w:rsidR="00D11F39" w:rsidRDefault="003F2DAA">
            <w:pPr>
              <w:keepNext/>
              <w:tabs>
                <w:tab w:val="left" w:pos="360"/>
              </w:tabs>
            </w:pPr>
            <w:r>
              <w:t>Dodatečná zařízení, mimo jiné:</w:t>
            </w:r>
          </w:p>
          <w:p w14:paraId="6796B702" w14:textId="77777777" w:rsidR="00D11F39" w:rsidRDefault="003F2DAA">
            <w:pPr>
              <w:keepNext/>
              <w:widowControl w:val="0"/>
              <w:numPr>
                <w:ilvl w:val="0"/>
                <w:numId w:val="36"/>
              </w:numPr>
              <w:spacing w:line="240" w:lineRule="atLeast"/>
              <w:ind w:left="357" w:hanging="357"/>
            </w:pPr>
            <w:r>
              <w:t>Parní síto, všechny ventily a instrumentaci potřebnou na přívodním potrubí ostré páry k zajištění bezpečného provozu a řízení turbíny.</w:t>
            </w:r>
          </w:p>
          <w:p w14:paraId="1BF7BBB8" w14:textId="54051641" w:rsidR="00D11F39" w:rsidRDefault="003F2DAA">
            <w:pPr>
              <w:keepNext/>
              <w:widowControl w:val="0"/>
              <w:numPr>
                <w:ilvl w:val="0"/>
                <w:numId w:val="36"/>
              </w:numPr>
              <w:spacing w:line="240" w:lineRule="atLeast"/>
              <w:ind w:left="357" w:hanging="357"/>
            </w:pPr>
            <w:r>
              <w:t>Základní rám(y) pro parní turbínu, převodovku a</w:t>
            </w:r>
            <w:r w:rsidR="0042219F">
              <w:t> </w:t>
            </w:r>
            <w:r>
              <w:t>generátor.</w:t>
            </w:r>
          </w:p>
          <w:p w14:paraId="09E947AE" w14:textId="77777777" w:rsidR="00D11F39" w:rsidRDefault="003F2DAA">
            <w:pPr>
              <w:keepNext/>
              <w:widowControl w:val="0"/>
              <w:numPr>
                <w:ilvl w:val="0"/>
                <w:numId w:val="36"/>
              </w:numPr>
              <w:spacing w:line="240" w:lineRule="atLeast"/>
              <w:ind w:left="357" w:hanging="357"/>
            </w:pPr>
            <w:r>
              <w:t>Všechny ocelové díly nezbytné pro montáž betonového stolu turbíny včetně základových šroubů a všech požadovaných odlitých dílů.</w:t>
            </w:r>
          </w:p>
          <w:p w14:paraId="556F9CC6" w14:textId="77777777" w:rsidR="00D11F39" w:rsidRDefault="003F2DAA">
            <w:pPr>
              <w:keepNext/>
              <w:widowControl w:val="0"/>
              <w:numPr>
                <w:ilvl w:val="0"/>
                <w:numId w:val="36"/>
              </w:numPr>
              <w:spacing w:line="240" w:lineRule="atLeast"/>
              <w:ind w:left="357" w:hanging="357"/>
            </w:pPr>
            <w:r>
              <w:t>Natáčedlo</w:t>
            </w:r>
          </w:p>
          <w:p w14:paraId="35DE4B78" w14:textId="77777777" w:rsidR="00D11F39" w:rsidRDefault="003F2DAA">
            <w:pPr>
              <w:keepNext/>
              <w:widowControl w:val="0"/>
              <w:numPr>
                <w:ilvl w:val="0"/>
                <w:numId w:val="36"/>
              </w:numPr>
              <w:spacing w:line="240" w:lineRule="atLeast"/>
              <w:ind w:left="357" w:hanging="357"/>
            </w:pPr>
            <w:r>
              <w:t>Kompletní odvodnění a systém podtlaku.</w:t>
            </w:r>
          </w:p>
          <w:p w14:paraId="2C0217E2" w14:textId="77777777" w:rsidR="00D11F39" w:rsidRDefault="003F2DAA">
            <w:pPr>
              <w:keepNext/>
              <w:widowControl w:val="0"/>
              <w:numPr>
                <w:ilvl w:val="0"/>
                <w:numId w:val="36"/>
              </w:numPr>
              <w:spacing w:line="240" w:lineRule="atLeast"/>
              <w:ind w:left="357" w:hanging="357"/>
            </w:pPr>
            <w:r>
              <w:t>Systém mazacího a regulačního oleje, a to včetně nádrže(nádrží) na olej, chladičů, filtrů, odlučovače oleje, čerpadel včetně motorů a proplachovacího oleje a první náplně mazacího oleje a regulačního oleje</w:t>
            </w:r>
          </w:p>
          <w:p w14:paraId="675AF20C" w14:textId="77777777" w:rsidR="00D11F39" w:rsidRDefault="003F2DAA">
            <w:pPr>
              <w:pStyle w:val="RamBullet1"/>
              <w:numPr>
                <w:ilvl w:val="0"/>
                <w:numId w:val="36"/>
              </w:numPr>
              <w:spacing w:line="240" w:lineRule="atLeast"/>
              <w:ind w:left="357" w:hanging="357"/>
            </w:pPr>
            <w:r>
              <w:t>Trysky pro připojení zařízení pro konzervaci suchým vzduchem.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049200" w14:textId="77777777" w:rsidR="00D11F39" w:rsidRDefault="00D11F39">
            <w:pPr>
              <w:keepNext/>
              <w:keepLines/>
              <w:jc w:val="right"/>
            </w:pPr>
          </w:p>
          <w:p w14:paraId="7561C318" w14:textId="77777777" w:rsidR="00D11F39" w:rsidRDefault="00D11F39">
            <w:pPr>
              <w:keepNext/>
              <w:keepLines/>
              <w:jc w:val="right"/>
            </w:pPr>
          </w:p>
          <w:p w14:paraId="4286594B" w14:textId="77777777" w:rsidR="00D11F39" w:rsidRDefault="00D11F39">
            <w:pPr>
              <w:keepNext/>
              <w:keepLines/>
              <w:jc w:val="right"/>
            </w:pPr>
          </w:p>
          <w:p w14:paraId="371C698A" w14:textId="77777777" w:rsidR="00D11F39" w:rsidRDefault="00D11F39">
            <w:pPr>
              <w:keepNext/>
              <w:keepLines/>
              <w:jc w:val="right"/>
            </w:pPr>
          </w:p>
          <w:p w14:paraId="58099E0F" w14:textId="77777777" w:rsidR="00D11F39" w:rsidRDefault="00D11F39">
            <w:pPr>
              <w:keepNext/>
              <w:keepLines/>
              <w:jc w:val="right"/>
            </w:pPr>
          </w:p>
          <w:p w14:paraId="040197DE" w14:textId="77777777" w:rsidR="00D11F39" w:rsidRDefault="00D11F39">
            <w:pPr>
              <w:keepNext/>
              <w:keepLines/>
              <w:jc w:val="right"/>
            </w:pPr>
          </w:p>
          <w:p w14:paraId="4C2BE123" w14:textId="77777777" w:rsidR="00D11F39" w:rsidRDefault="00D11F39">
            <w:pPr>
              <w:keepNext/>
              <w:keepLines/>
              <w:jc w:val="right"/>
            </w:pPr>
          </w:p>
          <w:p w14:paraId="4A68CC1D" w14:textId="77777777" w:rsidR="00D11F39" w:rsidRDefault="00D11F39">
            <w:pPr>
              <w:keepNext/>
              <w:keepLines/>
              <w:jc w:val="right"/>
            </w:pPr>
          </w:p>
          <w:p w14:paraId="316B4A8E" w14:textId="77777777" w:rsidR="00D11F39" w:rsidRDefault="00D11F39">
            <w:pPr>
              <w:keepNext/>
              <w:keepLines/>
              <w:jc w:val="right"/>
            </w:pPr>
          </w:p>
          <w:p w14:paraId="7C17F124" w14:textId="77777777" w:rsidR="00D11F39" w:rsidRDefault="00D11F39">
            <w:pPr>
              <w:keepNext/>
              <w:keepLines/>
              <w:jc w:val="right"/>
            </w:pPr>
          </w:p>
          <w:p w14:paraId="3D8ADDD3" w14:textId="77777777" w:rsidR="00D11F39" w:rsidRDefault="00D11F39">
            <w:pPr>
              <w:keepNext/>
              <w:keepLines/>
              <w:jc w:val="right"/>
            </w:pPr>
          </w:p>
          <w:p w14:paraId="136CC949" w14:textId="77777777" w:rsidR="00D11F39" w:rsidRDefault="00D11F39">
            <w:pPr>
              <w:keepNext/>
              <w:keepLines/>
              <w:jc w:val="right"/>
            </w:pPr>
          </w:p>
          <w:p w14:paraId="4F72C2FF" w14:textId="77777777" w:rsidR="00D11F39" w:rsidRDefault="00D11F39">
            <w:pPr>
              <w:keepNext/>
              <w:keepLines/>
              <w:jc w:val="right"/>
            </w:pPr>
          </w:p>
          <w:p w14:paraId="00AF8370" w14:textId="77777777" w:rsidR="00D11F39" w:rsidRDefault="003F2DAA">
            <w:pPr>
              <w:keepNext/>
              <w:keepLines/>
              <w:jc w:val="right"/>
            </w:pPr>
            <w:r>
              <w:t>Kč</w:t>
            </w:r>
          </w:p>
        </w:tc>
      </w:tr>
      <w:tr w:rsidR="00D11F39" w14:paraId="55057804" w14:textId="77777777">
        <w:tc>
          <w:tcPr>
            <w:tcW w:w="958" w:type="dxa"/>
          </w:tcPr>
          <w:p w14:paraId="2E0F76F1" w14:textId="77777777" w:rsidR="00D11F39" w:rsidRDefault="00D11F39">
            <w:pPr>
              <w:keepLines/>
              <w:rPr>
                <w:b/>
              </w:rPr>
            </w:pPr>
          </w:p>
        </w:tc>
        <w:tc>
          <w:tcPr>
            <w:tcW w:w="5988" w:type="dxa"/>
            <w:vAlign w:val="center"/>
          </w:tcPr>
          <w:p w14:paraId="2252D864" w14:textId="77777777" w:rsidR="00D11F39" w:rsidRDefault="00D11F39">
            <w:pPr>
              <w:keepLines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5F4429D3" w14:textId="77777777" w:rsidR="00D11F39" w:rsidRDefault="00D11F39">
            <w:pPr>
              <w:keepLines/>
              <w:jc w:val="right"/>
              <w:rPr>
                <w:b/>
              </w:rPr>
            </w:pPr>
          </w:p>
        </w:tc>
      </w:tr>
      <w:tr w:rsidR="00D11F39" w14:paraId="0277403B" w14:textId="77777777">
        <w:tc>
          <w:tcPr>
            <w:tcW w:w="958" w:type="dxa"/>
          </w:tcPr>
          <w:p w14:paraId="4DDA0EAA" w14:textId="77777777" w:rsidR="00D11F39" w:rsidRDefault="00D11F39">
            <w:pPr>
              <w:keepLines/>
              <w:rPr>
                <w:b/>
              </w:rPr>
            </w:pPr>
          </w:p>
          <w:p w14:paraId="41716819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5988" w:type="dxa"/>
            <w:vAlign w:val="center"/>
          </w:tcPr>
          <w:p w14:paraId="36B366D7" w14:textId="77777777" w:rsidR="00D11F39" w:rsidRDefault="00D11F39">
            <w:pPr>
              <w:keepLines/>
              <w:rPr>
                <w:b/>
              </w:rPr>
            </w:pPr>
          </w:p>
          <w:p w14:paraId="1B7D2531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</w:rPr>
              <w:t>Mezisoučet, parní turbína (suma 30-36)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bottom"/>
          </w:tcPr>
          <w:p w14:paraId="2B088F89" w14:textId="77777777" w:rsidR="00D11F39" w:rsidRDefault="003F2DAA">
            <w:pPr>
              <w:keepLines/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</w:tbl>
    <w:p w14:paraId="33E7D985" w14:textId="77777777" w:rsidR="00D11F39" w:rsidRDefault="00D11F39">
      <w:pPr>
        <w:pStyle w:val="Zkladntext"/>
        <w:spacing w:after="0"/>
      </w:pPr>
    </w:p>
    <w:p w14:paraId="6090A519" w14:textId="77777777" w:rsidR="00D11F39" w:rsidRDefault="00D11F39">
      <w:pPr>
        <w:pStyle w:val="Zkladntext"/>
        <w:spacing w:after="0"/>
      </w:pPr>
    </w:p>
    <w:tbl>
      <w:tblPr>
        <w:tblW w:w="892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6"/>
        <w:gridCol w:w="5945"/>
        <w:gridCol w:w="2016"/>
      </w:tblGrid>
      <w:tr w:rsidR="00D11F39" w14:paraId="51BD0FB7" w14:textId="77777777">
        <w:tc>
          <w:tcPr>
            <w:tcW w:w="966" w:type="dxa"/>
          </w:tcPr>
          <w:p w14:paraId="281AA280" w14:textId="77777777" w:rsidR="00D11F39" w:rsidRDefault="003F2DAA">
            <w:pPr>
              <w:keepLines/>
              <w:rPr>
                <w:b/>
              </w:rPr>
            </w:pPr>
            <w:r>
              <w:br w:type="page"/>
            </w:r>
            <w:r>
              <w:tab/>
            </w:r>
          </w:p>
        </w:tc>
        <w:tc>
          <w:tcPr>
            <w:tcW w:w="5945" w:type="dxa"/>
            <w:tcBorders>
              <w:bottom w:val="single" w:sz="6" w:space="0" w:color="auto"/>
            </w:tcBorders>
          </w:tcPr>
          <w:p w14:paraId="20D8C9FD" w14:textId="77777777" w:rsidR="00D11F39" w:rsidRDefault="003F2DAA">
            <w:pPr>
              <w:keepLines/>
              <w:rPr>
                <w:b/>
                <w:spacing w:val="-3"/>
              </w:rPr>
            </w:pPr>
            <w:r>
              <w:rPr>
                <w:b/>
                <w:sz w:val="20"/>
                <w:szCs w:val="20"/>
              </w:rPr>
              <w:t xml:space="preserve">Kondenzátní systém </w:t>
            </w:r>
          </w:p>
        </w:tc>
        <w:tc>
          <w:tcPr>
            <w:tcW w:w="2016" w:type="dxa"/>
            <w:vAlign w:val="bottom"/>
          </w:tcPr>
          <w:p w14:paraId="37C9BF4F" w14:textId="77777777" w:rsidR="00D11F39" w:rsidRDefault="00D11F39">
            <w:pPr>
              <w:keepLines/>
              <w:rPr>
                <w:b/>
              </w:rPr>
            </w:pPr>
          </w:p>
        </w:tc>
      </w:tr>
      <w:tr w:rsidR="00D11F39" w14:paraId="349A82BF" w14:textId="77777777">
        <w:tc>
          <w:tcPr>
            <w:tcW w:w="966" w:type="dxa"/>
          </w:tcPr>
          <w:p w14:paraId="5D10CD66" w14:textId="77777777" w:rsidR="00D11F39" w:rsidRDefault="003F2DAA">
            <w:pPr>
              <w:keepLines/>
            </w:pPr>
            <w:r>
              <w:t>40</w:t>
            </w:r>
          </w:p>
        </w:tc>
        <w:tc>
          <w:tcPr>
            <w:tcW w:w="5945" w:type="dxa"/>
          </w:tcPr>
          <w:p w14:paraId="68A4ADCD" w14:textId="77777777" w:rsidR="00D11F39" w:rsidRDefault="003F2DAA">
            <w:pPr>
              <w:keepLines/>
            </w:pPr>
            <w:r>
              <w:t>Kompletní kondenzátní systém včetně:</w:t>
            </w:r>
          </w:p>
          <w:p w14:paraId="10AC72F5" w14:textId="77777777" w:rsidR="00D11F39" w:rsidRDefault="003F2DAA">
            <w:pPr>
              <w:widowControl w:val="0"/>
              <w:numPr>
                <w:ilvl w:val="0"/>
                <w:numId w:val="37"/>
              </w:numPr>
              <w:tabs>
                <w:tab w:val="left" w:pos="360"/>
              </w:tabs>
              <w:spacing w:line="280" w:lineRule="atLeast"/>
            </w:pPr>
            <w:r>
              <w:t>Kondenzátní potrubí z topného kondenzátoru a čerpadel kondenzátu.</w:t>
            </w:r>
          </w:p>
          <w:p w14:paraId="42C2E08B" w14:textId="03539EA0" w:rsidR="00D11F39" w:rsidRDefault="003F2DAA">
            <w:pPr>
              <w:widowControl w:val="0"/>
              <w:numPr>
                <w:ilvl w:val="0"/>
                <w:numId w:val="37"/>
              </w:numPr>
              <w:tabs>
                <w:tab w:val="left" w:pos="360"/>
              </w:tabs>
              <w:spacing w:line="280" w:lineRule="atLeast"/>
            </w:pPr>
            <w:r>
              <w:t>Kompletní sady čerpadel na kondenzát, každá s kapacitou 2</w:t>
            </w:r>
            <w:r w:rsidR="0042219F">
              <w:t> </w:t>
            </w:r>
            <w:r>
              <w:t>x 100% pro každý kondenzátor, včetně všech potřebných potrubí a ventilů včetně instrumentace pro čerpání kondenzátu z kondenzátorů do napájecí nádrže/odplyňováku</w:t>
            </w:r>
          </w:p>
          <w:p w14:paraId="492D0F89" w14:textId="77777777" w:rsidR="00D11F39" w:rsidRDefault="003F2DAA">
            <w:pPr>
              <w:widowControl w:val="0"/>
              <w:numPr>
                <w:ilvl w:val="0"/>
                <w:numId w:val="37"/>
              </w:numPr>
              <w:tabs>
                <w:tab w:val="left" w:pos="360"/>
              </w:tabs>
              <w:spacing w:line="280" w:lineRule="atLeast"/>
            </w:pPr>
            <w:r>
              <w:t>Regulační ventily kondenzátu pro všechny provozní režimy.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60B9C8D8" w14:textId="77777777" w:rsidR="00D11F39" w:rsidRDefault="00D11F39">
            <w:pPr>
              <w:keepLines/>
              <w:jc w:val="right"/>
            </w:pPr>
          </w:p>
          <w:p w14:paraId="525AEAA6" w14:textId="77777777" w:rsidR="00D11F39" w:rsidRDefault="00D11F39">
            <w:pPr>
              <w:keepLines/>
              <w:jc w:val="right"/>
            </w:pPr>
          </w:p>
          <w:p w14:paraId="04E8B687" w14:textId="77777777" w:rsidR="00D11F39" w:rsidRDefault="00D11F39">
            <w:pPr>
              <w:keepLines/>
              <w:jc w:val="right"/>
            </w:pPr>
          </w:p>
          <w:p w14:paraId="6EAF12CF" w14:textId="77777777" w:rsidR="00D11F39" w:rsidRDefault="00D11F39">
            <w:pPr>
              <w:keepLines/>
              <w:jc w:val="right"/>
            </w:pPr>
          </w:p>
          <w:p w14:paraId="4D719120" w14:textId="77777777" w:rsidR="00D11F39" w:rsidRDefault="00D11F39">
            <w:pPr>
              <w:keepLines/>
              <w:jc w:val="right"/>
            </w:pPr>
          </w:p>
          <w:p w14:paraId="18D95145" w14:textId="77777777" w:rsidR="00D11F39" w:rsidRDefault="00D11F39">
            <w:pPr>
              <w:keepLines/>
              <w:jc w:val="right"/>
            </w:pPr>
          </w:p>
          <w:p w14:paraId="640F72F8" w14:textId="77777777" w:rsidR="00D11F39" w:rsidRDefault="00D11F39">
            <w:pPr>
              <w:keepLines/>
              <w:jc w:val="right"/>
            </w:pPr>
          </w:p>
          <w:p w14:paraId="3FBA890F" w14:textId="77777777" w:rsidR="00D11F39" w:rsidRDefault="00D11F39">
            <w:pPr>
              <w:keepLines/>
              <w:jc w:val="right"/>
            </w:pPr>
          </w:p>
          <w:p w14:paraId="7228CCAD" w14:textId="77777777" w:rsidR="00D11F39" w:rsidRDefault="00D11F39">
            <w:pPr>
              <w:keepLines/>
              <w:jc w:val="right"/>
            </w:pPr>
          </w:p>
          <w:p w14:paraId="22410CF3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3E5C587" w14:textId="77777777">
        <w:tc>
          <w:tcPr>
            <w:tcW w:w="966" w:type="dxa"/>
          </w:tcPr>
          <w:p w14:paraId="2696A345" w14:textId="77777777" w:rsidR="00D11F39" w:rsidRDefault="003F2DAA">
            <w:pPr>
              <w:keepLines/>
            </w:pPr>
            <w:r>
              <w:t>41</w:t>
            </w:r>
          </w:p>
        </w:tc>
        <w:tc>
          <w:tcPr>
            <w:tcW w:w="5945" w:type="dxa"/>
          </w:tcPr>
          <w:p w14:paraId="7C024549" w14:textId="77777777" w:rsidR="00D11F39" w:rsidRDefault="003F2DAA">
            <w:pPr>
              <w:keepLines/>
              <w:rPr>
                <w:spacing w:val="-3"/>
              </w:rPr>
            </w:pPr>
            <w:r>
              <w:t xml:space="preserve">Vysokotlaký systém vstřikování vody do by-passové stanice turbíny včetně ovládacích a uzavíracích </w:t>
            </w:r>
            <w:r>
              <w:noBreakHyphen/>
              <w:t xml:space="preserve"> ventilů, sít atd.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14:paraId="7E28FCB3" w14:textId="77777777" w:rsidR="00D11F39" w:rsidRDefault="00D11F39">
            <w:pPr>
              <w:keepLines/>
              <w:jc w:val="right"/>
            </w:pPr>
          </w:p>
          <w:p w14:paraId="0573508C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7A616D6A" w14:textId="77777777">
        <w:tc>
          <w:tcPr>
            <w:tcW w:w="966" w:type="dxa"/>
          </w:tcPr>
          <w:p w14:paraId="10D7AE80" w14:textId="77777777" w:rsidR="00D11F39" w:rsidRDefault="003F2DAA">
            <w:pPr>
              <w:keepNext/>
              <w:keepLines/>
              <w:widowControl w:val="0"/>
            </w:pPr>
            <w:r>
              <w:t>42</w:t>
            </w:r>
          </w:p>
        </w:tc>
        <w:tc>
          <w:tcPr>
            <w:tcW w:w="5945" w:type="dxa"/>
          </w:tcPr>
          <w:p w14:paraId="3D4E31E7" w14:textId="77777777" w:rsidR="00D11F39" w:rsidRDefault="003F2DAA">
            <w:pPr>
              <w:keepNext/>
              <w:keepLines/>
              <w:widowControl w:val="0"/>
              <w:tabs>
                <w:tab w:val="left" w:pos="360"/>
              </w:tabs>
            </w:pPr>
            <w:r>
              <w:t>Kompletní topné kondenzátory (také by-passový kondenzátor) se všemi potřebnými přípojkami páry, topné vody a instrumentací.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DD36BE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708A1054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7BA169B6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26849FEF" w14:textId="77777777">
        <w:trPr>
          <w:trHeight w:val="457"/>
        </w:trPr>
        <w:tc>
          <w:tcPr>
            <w:tcW w:w="966" w:type="dxa"/>
          </w:tcPr>
          <w:p w14:paraId="06AF76EB" w14:textId="77777777" w:rsidR="00D11F39" w:rsidRDefault="00D11F39">
            <w:pPr>
              <w:keepNext/>
              <w:keepLines/>
              <w:widowControl w:val="0"/>
              <w:rPr>
                <w:b/>
              </w:rPr>
            </w:pPr>
          </w:p>
          <w:p w14:paraId="1471CF25" w14:textId="77777777" w:rsidR="00D11F39" w:rsidRDefault="003F2DAA">
            <w:pPr>
              <w:keepNext/>
              <w:keepLines/>
              <w:widowControl w:val="0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5945" w:type="dxa"/>
          </w:tcPr>
          <w:p w14:paraId="6D2473A3" w14:textId="77777777" w:rsidR="00D11F39" w:rsidRDefault="00D11F39">
            <w:pPr>
              <w:keepNext/>
              <w:keepLines/>
              <w:widowControl w:val="0"/>
              <w:tabs>
                <w:tab w:val="left" w:pos="360"/>
              </w:tabs>
              <w:rPr>
                <w:b/>
                <w:lang w:val="en-US"/>
              </w:rPr>
            </w:pPr>
          </w:p>
          <w:p w14:paraId="2A753312" w14:textId="77777777" w:rsidR="00D11F39" w:rsidRDefault="003F2DAA">
            <w:pPr>
              <w:keepNext/>
              <w:keepLines/>
              <w:widowControl w:val="0"/>
              <w:tabs>
                <w:tab w:val="left" w:pos="360"/>
              </w:tabs>
              <w:rPr>
                <w:b/>
              </w:rPr>
            </w:pPr>
            <w:r>
              <w:rPr>
                <w:b/>
                <w:szCs w:val="22"/>
              </w:rPr>
              <w:t xml:space="preserve">Mezisoučet, Kondenzátní systém </w:t>
            </w:r>
            <w:r>
              <w:rPr>
                <w:b/>
              </w:rPr>
              <w:t>(suma 40-42)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6D3500F1" w14:textId="77777777" w:rsidR="00D11F39" w:rsidRDefault="00D11F39">
            <w:pPr>
              <w:keepNext/>
              <w:keepLines/>
              <w:widowControl w:val="0"/>
              <w:jc w:val="right"/>
              <w:rPr>
                <w:b/>
                <w:lang w:val="en-US"/>
              </w:rPr>
            </w:pPr>
          </w:p>
          <w:p w14:paraId="257221BA" w14:textId="77777777" w:rsidR="00D11F39" w:rsidRDefault="003F2DAA">
            <w:pPr>
              <w:keepNext/>
              <w:keepLines/>
              <w:widowControl w:val="0"/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</w:tbl>
    <w:p w14:paraId="48F8529D" w14:textId="77777777" w:rsidR="00D11F39" w:rsidRDefault="00D11F39">
      <w:pPr>
        <w:pStyle w:val="Zkladntext"/>
        <w:spacing w:after="0"/>
      </w:pPr>
    </w:p>
    <w:p w14:paraId="7986331D" w14:textId="77777777" w:rsidR="00D11F39" w:rsidRDefault="00D11F39">
      <w:pPr>
        <w:pStyle w:val="Zkladntext"/>
        <w:spacing w:after="0"/>
      </w:pPr>
    </w:p>
    <w:p w14:paraId="48C5A864" w14:textId="77777777" w:rsidR="00121FC7" w:rsidRDefault="00121FC7">
      <w:r>
        <w:br w:type="page"/>
      </w:r>
    </w:p>
    <w:tbl>
      <w:tblPr>
        <w:tblW w:w="892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6"/>
        <w:gridCol w:w="5945"/>
        <w:gridCol w:w="2016"/>
      </w:tblGrid>
      <w:tr w:rsidR="00D11F39" w14:paraId="7739FA29" w14:textId="77777777">
        <w:tc>
          <w:tcPr>
            <w:tcW w:w="966" w:type="dxa"/>
          </w:tcPr>
          <w:p w14:paraId="2C63D6D3" w14:textId="4554296A" w:rsidR="00D11F39" w:rsidRDefault="003F2DAA">
            <w:pPr>
              <w:keepLines/>
              <w:rPr>
                <w:b/>
              </w:rPr>
            </w:pPr>
            <w:r>
              <w:lastRenderedPageBreak/>
              <w:tab/>
            </w:r>
          </w:p>
        </w:tc>
        <w:tc>
          <w:tcPr>
            <w:tcW w:w="5945" w:type="dxa"/>
            <w:tcBorders>
              <w:bottom w:val="single" w:sz="6" w:space="0" w:color="auto"/>
            </w:tcBorders>
          </w:tcPr>
          <w:p w14:paraId="0D3516BA" w14:textId="77777777" w:rsidR="00D11F39" w:rsidRDefault="003F2DAA">
            <w:pPr>
              <w:keepLines/>
              <w:rPr>
                <w:b/>
                <w:spacing w:val="-3"/>
              </w:rPr>
            </w:pPr>
            <w:r>
              <w:rPr>
                <w:b/>
                <w:sz w:val="20"/>
                <w:szCs w:val="20"/>
              </w:rPr>
              <w:t xml:space="preserve">Systém dálkového vytápění </w:t>
            </w:r>
          </w:p>
        </w:tc>
        <w:tc>
          <w:tcPr>
            <w:tcW w:w="2016" w:type="dxa"/>
            <w:vAlign w:val="bottom"/>
          </w:tcPr>
          <w:p w14:paraId="48B58847" w14:textId="77777777" w:rsidR="00D11F39" w:rsidRDefault="00D11F39">
            <w:pPr>
              <w:keepLines/>
              <w:rPr>
                <w:b/>
              </w:rPr>
            </w:pPr>
          </w:p>
        </w:tc>
      </w:tr>
      <w:tr w:rsidR="00D11F39" w14:paraId="617F3D82" w14:textId="77777777">
        <w:tc>
          <w:tcPr>
            <w:tcW w:w="966" w:type="dxa"/>
          </w:tcPr>
          <w:p w14:paraId="063EE618" w14:textId="77777777" w:rsidR="00D11F39" w:rsidRDefault="003F2DAA">
            <w:pPr>
              <w:keepLines/>
            </w:pPr>
            <w:r>
              <w:t>50</w:t>
            </w:r>
          </w:p>
        </w:tc>
        <w:tc>
          <w:tcPr>
            <w:tcW w:w="5945" w:type="dxa"/>
          </w:tcPr>
          <w:p w14:paraId="360DC91D" w14:textId="77777777" w:rsidR="00D11F39" w:rsidRDefault="003F2DAA">
            <w:pPr>
              <w:keepLines/>
            </w:pPr>
            <w:r>
              <w:t>Kompletní systém dálkového vytápění:</w:t>
            </w:r>
          </w:p>
          <w:p w14:paraId="5E3A7B86" w14:textId="15AA1382" w:rsidR="001335D4" w:rsidRDefault="0032621E">
            <w:pPr>
              <w:widowControl w:val="0"/>
              <w:numPr>
                <w:ilvl w:val="0"/>
                <w:numId w:val="37"/>
              </w:numPr>
              <w:tabs>
                <w:tab w:val="left" w:pos="360"/>
              </w:tabs>
              <w:spacing w:line="280" w:lineRule="atLeast"/>
            </w:pPr>
            <w:r>
              <w:t xml:space="preserve">Úpravy stávající HVS </w:t>
            </w:r>
            <w:r w:rsidR="00DB7D0E">
              <w:t>za účelem propojení stávajícího systému a nového systému topné vody</w:t>
            </w:r>
            <w:r w:rsidR="00F21F45">
              <w:t xml:space="preserve"> včetně potrubí, armatur, čerpadel, uložení, izolací </w:t>
            </w:r>
            <w:r w:rsidR="00F57B57">
              <w:t>atd.</w:t>
            </w:r>
          </w:p>
          <w:p w14:paraId="49E91F52" w14:textId="5458657E" w:rsidR="00D11F39" w:rsidRDefault="003F2DAA">
            <w:pPr>
              <w:widowControl w:val="0"/>
              <w:numPr>
                <w:ilvl w:val="0"/>
                <w:numId w:val="37"/>
              </w:numPr>
              <w:tabs>
                <w:tab w:val="left" w:pos="360"/>
              </w:tabs>
              <w:spacing w:line="280" w:lineRule="atLeast"/>
            </w:pPr>
            <w:r>
              <w:t>Výstupní a vratní potrubí topné vody z topného kondenzátoru do stávající HVS včetně zemních prací, položení, potrubních mostů atd.</w:t>
            </w:r>
          </w:p>
          <w:p w14:paraId="0F637910" w14:textId="77777777" w:rsidR="00D11F39" w:rsidRDefault="003F2DAA">
            <w:pPr>
              <w:widowControl w:val="0"/>
              <w:numPr>
                <w:ilvl w:val="0"/>
                <w:numId w:val="37"/>
              </w:numPr>
              <w:tabs>
                <w:tab w:val="left" w:pos="360"/>
              </w:tabs>
              <w:spacing w:line="280" w:lineRule="atLeast"/>
            </w:pPr>
            <w:r>
              <w:t>Rezervní systém udržování tlaku a celkové regulace dálkového vytápění.</w:t>
            </w:r>
          </w:p>
          <w:p w14:paraId="76282058" w14:textId="77777777" w:rsidR="00D11F39" w:rsidRDefault="003F2DAA">
            <w:pPr>
              <w:widowControl w:val="0"/>
              <w:numPr>
                <w:ilvl w:val="0"/>
                <w:numId w:val="37"/>
              </w:numPr>
              <w:tabs>
                <w:tab w:val="left" w:pos="360"/>
              </w:tabs>
              <w:spacing w:line="280" w:lineRule="atLeast"/>
            </w:pPr>
            <w:r>
              <w:t>Instalace měření energie na všech jednotkách výroby tepla a všech jednotkách spotřeby tepla systému dálkového vytápění.</w:t>
            </w:r>
          </w:p>
          <w:p w14:paraId="7C6DBF62" w14:textId="77777777" w:rsidR="00D11F39" w:rsidRDefault="003F2DAA">
            <w:pPr>
              <w:pStyle w:val="Odstavecseseznamem"/>
              <w:widowControl w:val="0"/>
              <w:numPr>
                <w:ilvl w:val="0"/>
                <w:numId w:val="37"/>
              </w:numPr>
            </w:pPr>
            <w:r>
              <w:t>Veškeré potřebné potrubí, podpěry potrubí, izolace, ventily, instrumentace, odvzdušňovací a odvodňovací zařízení.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195416B4" w14:textId="77777777" w:rsidR="00D11F39" w:rsidRDefault="00D11F39">
            <w:pPr>
              <w:keepLines/>
              <w:jc w:val="right"/>
            </w:pPr>
          </w:p>
          <w:p w14:paraId="49F7B3DC" w14:textId="77777777" w:rsidR="00D11F39" w:rsidRDefault="00D11F39">
            <w:pPr>
              <w:keepLines/>
              <w:jc w:val="right"/>
            </w:pPr>
          </w:p>
          <w:p w14:paraId="3EBBC8CD" w14:textId="77777777" w:rsidR="00D11F39" w:rsidRDefault="00D11F39">
            <w:pPr>
              <w:keepLines/>
              <w:jc w:val="right"/>
            </w:pPr>
          </w:p>
          <w:p w14:paraId="45133E0F" w14:textId="77777777" w:rsidR="00D11F39" w:rsidRDefault="00D11F39">
            <w:pPr>
              <w:keepLines/>
              <w:jc w:val="right"/>
            </w:pPr>
          </w:p>
          <w:p w14:paraId="0E409A45" w14:textId="77777777" w:rsidR="00D11F39" w:rsidRDefault="00D11F39">
            <w:pPr>
              <w:keepLines/>
              <w:jc w:val="right"/>
            </w:pPr>
          </w:p>
          <w:p w14:paraId="5F6B1438" w14:textId="77777777" w:rsidR="00D11F39" w:rsidRDefault="00D11F39">
            <w:pPr>
              <w:keepLines/>
              <w:jc w:val="right"/>
            </w:pPr>
          </w:p>
          <w:p w14:paraId="29F3894D" w14:textId="77777777" w:rsidR="00D11F39" w:rsidRDefault="00D11F39">
            <w:pPr>
              <w:keepLines/>
              <w:jc w:val="right"/>
            </w:pPr>
          </w:p>
          <w:p w14:paraId="7EE72A75" w14:textId="77777777" w:rsidR="00D11F39" w:rsidRDefault="00D11F39">
            <w:pPr>
              <w:keepLines/>
              <w:jc w:val="right"/>
            </w:pPr>
          </w:p>
          <w:p w14:paraId="0554C265" w14:textId="77777777" w:rsidR="00D11F39" w:rsidRDefault="00D11F39">
            <w:pPr>
              <w:keepLines/>
              <w:jc w:val="right"/>
            </w:pPr>
          </w:p>
          <w:p w14:paraId="1FB241C9" w14:textId="77777777" w:rsidR="00D11F39" w:rsidRDefault="00D11F39">
            <w:pPr>
              <w:keepLines/>
              <w:jc w:val="right"/>
            </w:pPr>
          </w:p>
          <w:p w14:paraId="14926C20" w14:textId="77777777" w:rsidR="00D11F39" w:rsidRDefault="00D11F39">
            <w:pPr>
              <w:keepLines/>
              <w:jc w:val="right"/>
            </w:pPr>
          </w:p>
          <w:p w14:paraId="504AD2A1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200EC6E" w14:textId="77777777">
        <w:tc>
          <w:tcPr>
            <w:tcW w:w="966" w:type="dxa"/>
          </w:tcPr>
          <w:p w14:paraId="696787F4" w14:textId="77777777" w:rsidR="00D11F39" w:rsidRDefault="00D11F39">
            <w:pPr>
              <w:keepLines/>
            </w:pPr>
          </w:p>
          <w:p w14:paraId="43D792C7" w14:textId="77777777" w:rsidR="00D11F39" w:rsidRDefault="003F2DAA">
            <w:pPr>
              <w:keepLines/>
            </w:pPr>
            <w:r>
              <w:t>51</w:t>
            </w:r>
          </w:p>
        </w:tc>
        <w:tc>
          <w:tcPr>
            <w:tcW w:w="5945" w:type="dxa"/>
          </w:tcPr>
          <w:p w14:paraId="4026AECA" w14:textId="77777777" w:rsidR="00D11F39" w:rsidRDefault="00D11F39">
            <w:pPr>
              <w:keepLines/>
            </w:pPr>
          </w:p>
          <w:p w14:paraId="270C54B3" w14:textId="77777777" w:rsidR="00D11F39" w:rsidRDefault="003F2DAA">
            <w:pPr>
              <w:keepLines/>
            </w:pPr>
            <w:r>
              <w:t>Letní chladiče (suché chladiče) včetně výměníku tepla a oběhových čerpadel.</w:t>
            </w:r>
          </w:p>
          <w:p w14:paraId="1F1A1E49" w14:textId="77777777" w:rsidR="00D11F39" w:rsidRDefault="003F2DAA">
            <w:pPr>
              <w:pStyle w:val="Odstavecseseznamem"/>
              <w:keepLines/>
              <w:numPr>
                <w:ilvl w:val="0"/>
                <w:numId w:val="43"/>
              </w:numPr>
              <w:rPr>
                <w:spacing w:val="-3"/>
              </w:rPr>
            </w:pPr>
            <w:r>
              <w:t>veškeré potřebné potrubí, podpěry potrubí, izolace, ventily, přístrojové vybavení, odvzdušňovací a odvodňovací zařízení, naplnění glykolem.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14:paraId="4808A665" w14:textId="77777777" w:rsidR="00D11F39" w:rsidRDefault="00D11F39">
            <w:pPr>
              <w:keepLines/>
              <w:jc w:val="right"/>
            </w:pPr>
          </w:p>
          <w:p w14:paraId="0EE43C4C" w14:textId="77777777" w:rsidR="00D11F39" w:rsidRDefault="00D11F39">
            <w:pPr>
              <w:keepLines/>
              <w:jc w:val="right"/>
            </w:pPr>
          </w:p>
          <w:p w14:paraId="64E9EDA6" w14:textId="77777777" w:rsidR="00D11F39" w:rsidRDefault="00D11F39">
            <w:pPr>
              <w:keepLines/>
              <w:jc w:val="right"/>
            </w:pPr>
          </w:p>
          <w:p w14:paraId="7D4EE26D" w14:textId="77777777" w:rsidR="00D11F39" w:rsidRDefault="00D11F39">
            <w:pPr>
              <w:keepLines/>
              <w:jc w:val="right"/>
            </w:pPr>
          </w:p>
          <w:p w14:paraId="565169BB" w14:textId="77777777" w:rsidR="00D11F39" w:rsidRDefault="00D11F39">
            <w:pPr>
              <w:keepLines/>
              <w:jc w:val="right"/>
            </w:pPr>
          </w:p>
          <w:p w14:paraId="0C5207C6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5300BCDD" w14:textId="77777777">
        <w:trPr>
          <w:trHeight w:val="457"/>
        </w:trPr>
        <w:tc>
          <w:tcPr>
            <w:tcW w:w="966" w:type="dxa"/>
          </w:tcPr>
          <w:p w14:paraId="387B05F6" w14:textId="77777777" w:rsidR="00D11F39" w:rsidRDefault="00D11F39">
            <w:pPr>
              <w:keepNext/>
              <w:keepLines/>
              <w:widowControl w:val="0"/>
              <w:rPr>
                <w:b/>
              </w:rPr>
            </w:pPr>
          </w:p>
          <w:p w14:paraId="62A08B94" w14:textId="77777777" w:rsidR="00D11F39" w:rsidRDefault="003F2DAA">
            <w:pPr>
              <w:keepNext/>
              <w:keepLines/>
              <w:widowControl w:val="0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5945" w:type="dxa"/>
          </w:tcPr>
          <w:p w14:paraId="4417851B" w14:textId="77777777" w:rsidR="00D11F39" w:rsidRDefault="00D11F39">
            <w:pPr>
              <w:keepNext/>
              <w:keepLines/>
              <w:widowControl w:val="0"/>
              <w:tabs>
                <w:tab w:val="left" w:pos="360"/>
              </w:tabs>
              <w:rPr>
                <w:b/>
              </w:rPr>
            </w:pPr>
          </w:p>
          <w:p w14:paraId="555A3C91" w14:textId="77777777" w:rsidR="00D11F39" w:rsidRDefault="003F2DAA">
            <w:pPr>
              <w:keepNext/>
              <w:keepLines/>
              <w:widowControl w:val="0"/>
              <w:tabs>
                <w:tab w:val="left" w:pos="360"/>
              </w:tabs>
              <w:rPr>
                <w:b/>
              </w:rPr>
            </w:pPr>
            <w:r>
              <w:rPr>
                <w:b/>
                <w:szCs w:val="22"/>
              </w:rPr>
              <w:t xml:space="preserve">Mezisoučet, systém dálkového vytápění </w:t>
            </w:r>
            <w:r>
              <w:rPr>
                <w:b/>
              </w:rPr>
              <w:t>(suma 50-51)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01D265C4" w14:textId="77777777" w:rsidR="00D11F39" w:rsidRDefault="00D11F39">
            <w:pPr>
              <w:keepNext/>
              <w:keepLines/>
              <w:widowControl w:val="0"/>
              <w:jc w:val="right"/>
              <w:rPr>
                <w:b/>
              </w:rPr>
            </w:pPr>
          </w:p>
          <w:p w14:paraId="7F96B092" w14:textId="77777777" w:rsidR="00D11F39" w:rsidRDefault="003F2DAA">
            <w:pPr>
              <w:keepNext/>
              <w:keepLines/>
              <w:widowControl w:val="0"/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</w:tbl>
    <w:p w14:paraId="5E5A4360" w14:textId="77777777" w:rsidR="00D11F39" w:rsidRDefault="00D11F39">
      <w:pPr>
        <w:pStyle w:val="Zkladntext"/>
        <w:spacing w:after="0"/>
      </w:pPr>
    </w:p>
    <w:p w14:paraId="47D79297" w14:textId="77777777" w:rsidR="00D11F39" w:rsidRDefault="00D11F39">
      <w:pPr>
        <w:pStyle w:val="Zkladntext"/>
        <w:spacing w:after="0"/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30"/>
        <w:gridCol w:w="5981"/>
        <w:gridCol w:w="1985"/>
      </w:tblGrid>
      <w:tr w:rsidR="00D11F39" w14:paraId="1AB5E991" w14:textId="77777777">
        <w:tc>
          <w:tcPr>
            <w:tcW w:w="930" w:type="dxa"/>
          </w:tcPr>
          <w:p w14:paraId="341F8718" w14:textId="77777777" w:rsidR="00D11F39" w:rsidRDefault="003F2DAA">
            <w:pPr>
              <w:keepLines/>
              <w:rPr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</w:p>
        </w:tc>
        <w:tc>
          <w:tcPr>
            <w:tcW w:w="5981" w:type="dxa"/>
            <w:tcBorders>
              <w:bottom w:val="single" w:sz="4" w:space="0" w:color="auto"/>
            </w:tcBorders>
          </w:tcPr>
          <w:p w14:paraId="388E6E33" w14:textId="405FA5BA" w:rsidR="00D11F39" w:rsidRDefault="003F2DAA">
            <w:pPr>
              <w:keepLines/>
              <w:rPr>
                <w:b/>
                <w:spacing w:val="-3"/>
              </w:rPr>
            </w:pPr>
            <w:r>
              <w:rPr>
                <w:b/>
                <w:sz w:val="20"/>
                <w:szCs w:val="20"/>
              </w:rPr>
              <w:t>Generátor</w:t>
            </w:r>
            <w:r w:rsidR="00E67F54">
              <w:rPr>
                <w:b/>
                <w:sz w:val="20"/>
                <w:szCs w:val="20"/>
              </w:rPr>
              <w:t xml:space="preserve"> (volitelná opce</w:t>
            </w:r>
            <w:r w:rsidR="00565DEA">
              <w:rPr>
                <w:b/>
                <w:sz w:val="20"/>
                <w:szCs w:val="20"/>
              </w:rPr>
              <w:t xml:space="preserve"> pro jednání</w:t>
            </w:r>
            <w:r w:rsidR="00E67F54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4B266322" w14:textId="77777777" w:rsidR="00D11F39" w:rsidRDefault="00D11F39">
            <w:pPr>
              <w:keepLines/>
              <w:rPr>
                <w:b/>
              </w:rPr>
            </w:pPr>
          </w:p>
        </w:tc>
      </w:tr>
      <w:tr w:rsidR="00D11F39" w14:paraId="16A0CE0B" w14:textId="77777777">
        <w:tc>
          <w:tcPr>
            <w:tcW w:w="930" w:type="dxa"/>
          </w:tcPr>
          <w:p w14:paraId="4FCE2DD3" w14:textId="77777777" w:rsidR="00D11F39" w:rsidRDefault="003F2DAA">
            <w:pPr>
              <w:keepLines/>
            </w:pPr>
            <w:r>
              <w:t>60</w:t>
            </w:r>
          </w:p>
        </w:tc>
        <w:tc>
          <w:tcPr>
            <w:tcW w:w="5981" w:type="dxa"/>
            <w:tcBorders>
              <w:top w:val="single" w:sz="4" w:space="0" w:color="auto"/>
            </w:tcBorders>
          </w:tcPr>
          <w:p w14:paraId="33C0E2CD" w14:textId="77777777" w:rsidR="00D11F39" w:rsidRDefault="003F2DAA">
            <w:pPr>
              <w:rPr>
                <w:spacing w:val="-3"/>
              </w:rPr>
            </w:pPr>
            <w:r>
              <w:t>Kompletní 3 fázový synchronní generátoru 6,3 kV pro připojení k parní turbíně, včetně budicího a AVR zařízení, ovládacího panelu a měřicího zařízení, chladicího a mazacího zařízení, atd.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9C9A293" w14:textId="77777777" w:rsidR="00D11F39" w:rsidRDefault="00D11F39">
            <w:pPr>
              <w:keepLines/>
              <w:jc w:val="right"/>
            </w:pPr>
          </w:p>
          <w:p w14:paraId="176E9B8D" w14:textId="77777777" w:rsidR="00D11F39" w:rsidRDefault="00D11F39">
            <w:pPr>
              <w:keepLines/>
              <w:jc w:val="right"/>
            </w:pPr>
          </w:p>
          <w:p w14:paraId="095221E7" w14:textId="77777777" w:rsidR="00D11F39" w:rsidRDefault="00D11F39">
            <w:pPr>
              <w:keepLines/>
              <w:jc w:val="right"/>
            </w:pPr>
          </w:p>
          <w:p w14:paraId="2EEB5ECE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1B15FFB" w14:textId="77777777">
        <w:tc>
          <w:tcPr>
            <w:tcW w:w="930" w:type="dxa"/>
          </w:tcPr>
          <w:p w14:paraId="320D413B" w14:textId="77777777" w:rsidR="00D11F39" w:rsidRDefault="00D11F39">
            <w:pPr>
              <w:keepLines/>
            </w:pPr>
          </w:p>
          <w:p w14:paraId="418C47FB" w14:textId="77777777" w:rsidR="00D11F39" w:rsidRDefault="003F2DAA">
            <w:pPr>
              <w:keepLines/>
            </w:pPr>
            <w:r>
              <w:t>61</w:t>
            </w:r>
          </w:p>
        </w:tc>
        <w:tc>
          <w:tcPr>
            <w:tcW w:w="5981" w:type="dxa"/>
          </w:tcPr>
          <w:p w14:paraId="3DB22FF7" w14:textId="77777777" w:rsidR="00D11F39" w:rsidRDefault="00D11F39">
            <w:pPr>
              <w:rPr>
                <w:spacing w:val="-3"/>
              </w:rPr>
            </w:pPr>
          </w:p>
          <w:p w14:paraId="77E6F104" w14:textId="77777777" w:rsidR="00D11F39" w:rsidRDefault="003F2DAA">
            <w:pPr>
              <w:rPr>
                <w:spacing w:val="-3"/>
              </w:rPr>
            </w:pPr>
            <w:r>
              <w:t>Neutrálního uzemnění včetně kabelu mezi generátorem a skříní nuly generátoru.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1B921EF" w14:textId="77777777" w:rsidR="00D11F39" w:rsidRDefault="00D11F39">
            <w:pPr>
              <w:keepLines/>
              <w:jc w:val="right"/>
            </w:pPr>
          </w:p>
          <w:p w14:paraId="6657B4D9" w14:textId="77777777" w:rsidR="00D11F39" w:rsidRDefault="00D11F39">
            <w:pPr>
              <w:keepLines/>
              <w:jc w:val="right"/>
            </w:pPr>
          </w:p>
          <w:p w14:paraId="4DC1DFBE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0D84DC5" w14:textId="77777777">
        <w:tc>
          <w:tcPr>
            <w:tcW w:w="930" w:type="dxa"/>
          </w:tcPr>
          <w:p w14:paraId="2CBBDF80" w14:textId="77777777" w:rsidR="00D11F39" w:rsidRDefault="00D11F39">
            <w:pPr>
              <w:keepLines/>
            </w:pPr>
          </w:p>
          <w:p w14:paraId="3E79F7A2" w14:textId="77777777" w:rsidR="00D11F39" w:rsidRDefault="003F2DAA">
            <w:pPr>
              <w:keepLines/>
            </w:pPr>
            <w:r>
              <w:t>62</w:t>
            </w:r>
          </w:p>
        </w:tc>
        <w:tc>
          <w:tcPr>
            <w:tcW w:w="5981" w:type="dxa"/>
          </w:tcPr>
          <w:p w14:paraId="681DDC4A" w14:textId="77777777" w:rsidR="00D11F39" w:rsidRDefault="00D11F39">
            <w:pPr>
              <w:rPr>
                <w:spacing w:val="-3"/>
              </w:rPr>
            </w:pPr>
          </w:p>
          <w:p w14:paraId="5C98E5F0" w14:textId="77777777" w:rsidR="00D11F39" w:rsidRDefault="003F2DAA">
            <w:pPr>
              <w:rPr>
                <w:spacing w:val="-3"/>
              </w:rPr>
            </w:pPr>
            <w:r>
              <w:t>Kompletní instalace NN kabelů a kabelů řízení a regulace včetně nízkonapěťových kabelů, řídicích a měřicích kabelů, kabelových tras, svorkovnic a dalších instalačních materiálů.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0BA06F8" w14:textId="77777777" w:rsidR="00D11F39" w:rsidRDefault="00D11F39">
            <w:pPr>
              <w:keepLines/>
              <w:jc w:val="right"/>
            </w:pPr>
          </w:p>
          <w:p w14:paraId="2BAA4FAE" w14:textId="77777777" w:rsidR="00D11F39" w:rsidRDefault="00D11F39">
            <w:pPr>
              <w:keepLines/>
              <w:jc w:val="right"/>
            </w:pPr>
          </w:p>
          <w:p w14:paraId="3FBF9C27" w14:textId="77777777" w:rsidR="00D11F39" w:rsidRDefault="00D11F39">
            <w:pPr>
              <w:keepLines/>
              <w:jc w:val="right"/>
            </w:pPr>
          </w:p>
          <w:p w14:paraId="34D66B1F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15B94EF9" w14:textId="77777777">
        <w:tc>
          <w:tcPr>
            <w:tcW w:w="930" w:type="dxa"/>
          </w:tcPr>
          <w:p w14:paraId="252C3950" w14:textId="77777777" w:rsidR="00D11F39" w:rsidRDefault="00D11F39">
            <w:pPr>
              <w:keepLines/>
            </w:pPr>
          </w:p>
          <w:p w14:paraId="2C9F7520" w14:textId="77777777" w:rsidR="00D11F39" w:rsidRDefault="003F2DAA">
            <w:pPr>
              <w:keepLines/>
            </w:pPr>
            <w:r>
              <w:t>63</w:t>
            </w:r>
          </w:p>
        </w:tc>
        <w:tc>
          <w:tcPr>
            <w:tcW w:w="5981" w:type="dxa"/>
          </w:tcPr>
          <w:p w14:paraId="7C5D15E7" w14:textId="77777777" w:rsidR="00D11F39" w:rsidRDefault="00D11F39">
            <w:pPr>
              <w:rPr>
                <w:spacing w:val="-3"/>
              </w:rPr>
            </w:pPr>
          </w:p>
          <w:p w14:paraId="1A1E317C" w14:textId="77777777" w:rsidR="00D11F39" w:rsidRDefault="003F2DAA">
            <w:pPr>
              <w:keepLines/>
              <w:rPr>
                <w:spacing w:val="-3"/>
              </w:rPr>
            </w:pPr>
            <w:r>
              <w:t>Kompletní uzemňovací systém s uzemňovacím vodičem, ochrannými vodiči a pospojením generátoru a zařízení, vč. hlavní uzemňovacích přípojnic atd.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35D318D" w14:textId="77777777" w:rsidR="00D11F39" w:rsidRDefault="00D11F39">
            <w:pPr>
              <w:keepLines/>
              <w:jc w:val="right"/>
            </w:pPr>
          </w:p>
          <w:p w14:paraId="794296FB" w14:textId="77777777" w:rsidR="00D11F39" w:rsidRDefault="00D11F39">
            <w:pPr>
              <w:keepLines/>
              <w:jc w:val="right"/>
            </w:pPr>
          </w:p>
          <w:p w14:paraId="0AA71432" w14:textId="77777777" w:rsidR="00D11F39" w:rsidRDefault="00D11F39">
            <w:pPr>
              <w:keepLines/>
              <w:jc w:val="right"/>
            </w:pPr>
          </w:p>
          <w:p w14:paraId="46BE8320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019F439B" w14:textId="77777777">
        <w:trPr>
          <w:trHeight w:val="741"/>
        </w:trPr>
        <w:tc>
          <w:tcPr>
            <w:tcW w:w="930" w:type="dxa"/>
          </w:tcPr>
          <w:p w14:paraId="011772F7" w14:textId="77777777" w:rsidR="00D11F39" w:rsidRDefault="00D11F39">
            <w:pPr>
              <w:keepLines/>
              <w:rPr>
                <w:b/>
              </w:rPr>
            </w:pPr>
          </w:p>
          <w:p w14:paraId="7BA20C4C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5981" w:type="dxa"/>
          </w:tcPr>
          <w:p w14:paraId="12BEC403" w14:textId="77777777" w:rsidR="00D11F39" w:rsidRDefault="00D11F39">
            <w:pPr>
              <w:rPr>
                <w:b/>
                <w:spacing w:val="-3"/>
              </w:rPr>
            </w:pPr>
          </w:p>
          <w:p w14:paraId="3B72649B" w14:textId="77777777" w:rsidR="00D11F39" w:rsidRDefault="003F2DAA">
            <w:pPr>
              <w:rPr>
                <w:b/>
                <w:spacing w:val="-3"/>
              </w:rPr>
            </w:pPr>
            <w:r>
              <w:rPr>
                <w:b/>
              </w:rPr>
              <w:t>Mezisoučet, generátor (suma 60-63)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E8A6D05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0F852313" w14:textId="77777777" w:rsidR="00D11F39" w:rsidRDefault="003F2DAA">
            <w:pPr>
              <w:keepLines/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</w:tbl>
    <w:p w14:paraId="55F15185" w14:textId="77777777" w:rsidR="00D11F39" w:rsidRDefault="00D11F39"/>
    <w:p w14:paraId="25D14EB6" w14:textId="1F626607" w:rsidR="00DF0447" w:rsidRDefault="00DF0447">
      <w:r>
        <w:br w:type="page"/>
      </w:r>
    </w:p>
    <w:p w14:paraId="1CF0EC98" w14:textId="77777777" w:rsidR="00D11F39" w:rsidRDefault="00D11F39"/>
    <w:tbl>
      <w:tblPr>
        <w:tblW w:w="8932" w:type="dxa"/>
        <w:tblInd w:w="-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27"/>
        <w:gridCol w:w="11"/>
        <w:gridCol w:w="14"/>
        <w:gridCol w:w="6279"/>
        <w:gridCol w:w="1701"/>
      </w:tblGrid>
      <w:tr w:rsidR="00D11F39" w14:paraId="725E9C34" w14:textId="77777777">
        <w:tc>
          <w:tcPr>
            <w:tcW w:w="927" w:type="dxa"/>
          </w:tcPr>
          <w:p w14:paraId="69C55091" w14:textId="77777777" w:rsidR="00D11F39" w:rsidRDefault="003F2DAA">
            <w:pPr>
              <w:keepLines/>
            </w:pPr>
            <w:r>
              <w:br w:type="page"/>
            </w:r>
          </w:p>
        </w:tc>
        <w:tc>
          <w:tcPr>
            <w:tcW w:w="6304" w:type="dxa"/>
            <w:gridSpan w:val="3"/>
            <w:tcBorders>
              <w:bottom w:val="single" w:sz="4" w:space="0" w:color="auto"/>
            </w:tcBorders>
          </w:tcPr>
          <w:p w14:paraId="51B0AA35" w14:textId="77777777" w:rsidR="00D11F39" w:rsidRDefault="003F2DAA">
            <w:pPr>
              <w:keepLines/>
              <w:rPr>
                <w:b/>
                <w:spacing w:val="-3"/>
              </w:rPr>
            </w:pPr>
            <w:r>
              <w:rPr>
                <w:b/>
                <w:sz w:val="20"/>
                <w:szCs w:val="20"/>
              </w:rPr>
              <w:t>Pomocná zařízení</w:t>
            </w:r>
          </w:p>
        </w:tc>
        <w:tc>
          <w:tcPr>
            <w:tcW w:w="1701" w:type="dxa"/>
          </w:tcPr>
          <w:p w14:paraId="017EA3CD" w14:textId="77777777" w:rsidR="00D11F39" w:rsidRDefault="00D11F39">
            <w:pPr>
              <w:keepLines/>
            </w:pPr>
          </w:p>
        </w:tc>
      </w:tr>
      <w:tr w:rsidR="00D11F39" w14:paraId="425A153B" w14:textId="77777777">
        <w:tc>
          <w:tcPr>
            <w:tcW w:w="927" w:type="dxa"/>
          </w:tcPr>
          <w:p w14:paraId="329B6197" w14:textId="77777777" w:rsidR="00D11F39" w:rsidRDefault="003F2DAA">
            <w:pPr>
              <w:keepLines/>
            </w:pPr>
            <w:r>
              <w:t>70</w:t>
            </w:r>
          </w:p>
        </w:tc>
        <w:tc>
          <w:tcPr>
            <w:tcW w:w="6304" w:type="dxa"/>
            <w:gridSpan w:val="3"/>
            <w:tcBorders>
              <w:top w:val="single" w:sz="4" w:space="0" w:color="auto"/>
            </w:tcBorders>
          </w:tcPr>
          <w:p w14:paraId="0DFBB60D" w14:textId="77777777" w:rsidR="00D11F39" w:rsidRDefault="003F2DAA">
            <w:pPr>
              <w:keepLines/>
              <w:rPr>
                <w:spacing w:val="-3"/>
              </w:rPr>
            </w:pPr>
            <w:r>
              <w:t>Kompletní systém chlazení komponent pro Linku, včetně chladičů vzduchu, cirkulačních čerpadel, expanzního systému, filtrů, uzavíracích a regulačních ventilů, potrubí atd., a to včetně úplného propojení se stávajícím systémem chlazení komponent pomocí absorpčního tepelného čerpadla.</w:t>
            </w:r>
          </w:p>
        </w:tc>
        <w:tc>
          <w:tcPr>
            <w:tcW w:w="1701" w:type="dxa"/>
          </w:tcPr>
          <w:p w14:paraId="0C83BC2F" w14:textId="77777777" w:rsidR="00D11F39" w:rsidRDefault="00D11F39">
            <w:pPr>
              <w:keepLines/>
              <w:jc w:val="right"/>
            </w:pPr>
          </w:p>
          <w:p w14:paraId="34D7180A" w14:textId="77777777" w:rsidR="00D11F39" w:rsidRDefault="00D11F39">
            <w:pPr>
              <w:keepLines/>
              <w:jc w:val="right"/>
            </w:pPr>
          </w:p>
          <w:p w14:paraId="3AC1FD9E" w14:textId="77777777" w:rsidR="00D11F39" w:rsidRDefault="00D11F39">
            <w:pPr>
              <w:keepLines/>
              <w:jc w:val="right"/>
            </w:pPr>
          </w:p>
          <w:p w14:paraId="3F2B62E7" w14:textId="77777777" w:rsidR="00D11F39" w:rsidRDefault="00D11F39">
            <w:pPr>
              <w:keepLines/>
              <w:jc w:val="right"/>
            </w:pPr>
          </w:p>
          <w:p w14:paraId="7E7DFCD9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624C58B" w14:textId="77777777">
        <w:tc>
          <w:tcPr>
            <w:tcW w:w="927" w:type="dxa"/>
          </w:tcPr>
          <w:p w14:paraId="14ED50C7" w14:textId="77777777" w:rsidR="00D11F39" w:rsidRDefault="00D11F39">
            <w:pPr>
              <w:keepLines/>
            </w:pPr>
          </w:p>
          <w:p w14:paraId="6F409BAF" w14:textId="77777777" w:rsidR="00D11F39" w:rsidRDefault="003F2DAA">
            <w:pPr>
              <w:keepLines/>
            </w:pPr>
            <w:r>
              <w:t>71</w:t>
            </w:r>
          </w:p>
        </w:tc>
        <w:tc>
          <w:tcPr>
            <w:tcW w:w="6304" w:type="dxa"/>
            <w:gridSpan w:val="3"/>
          </w:tcPr>
          <w:p w14:paraId="1CA18E06" w14:textId="77777777" w:rsidR="00D11F39" w:rsidRDefault="00D11F39"/>
          <w:p w14:paraId="7CD242FC" w14:textId="77777777" w:rsidR="00D11F39" w:rsidRDefault="003F2DAA">
            <w:r>
              <w:t>Systém distribuce stlačeného vzduchu. Kromě připojovacích bodů pro procesní vzduch a přístrojový vzduch požadovaných v rámci Díla musí Zhotovitel zahrnout dalších 50 připojovacích bodů pro procesní vzduch a přístrojový vzduch, které budou umístěny v jiných částech Linky. Systémy distribuce stlačeného vzduchu pro procesní vzduch a přístrojový vzduch musí být zajištěny jako samostatné kruhové systémy pro každou z obou kvalit stlačeného vzduchu.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960B057" w14:textId="77777777" w:rsidR="00D11F39" w:rsidRDefault="00D11F39">
            <w:pPr>
              <w:keepLines/>
              <w:jc w:val="right"/>
            </w:pPr>
          </w:p>
          <w:p w14:paraId="7D59B791" w14:textId="77777777" w:rsidR="00D11F39" w:rsidRDefault="00D11F39">
            <w:pPr>
              <w:keepLines/>
              <w:jc w:val="right"/>
            </w:pPr>
          </w:p>
          <w:p w14:paraId="75E43E31" w14:textId="77777777" w:rsidR="00D11F39" w:rsidRDefault="00D11F39">
            <w:pPr>
              <w:keepLines/>
              <w:jc w:val="right"/>
            </w:pPr>
          </w:p>
          <w:p w14:paraId="5032DC34" w14:textId="77777777" w:rsidR="00D11F39" w:rsidRDefault="00D11F39">
            <w:pPr>
              <w:keepLines/>
              <w:jc w:val="right"/>
            </w:pPr>
          </w:p>
          <w:p w14:paraId="4A36A137" w14:textId="77777777" w:rsidR="00D11F39" w:rsidRDefault="00D11F39">
            <w:pPr>
              <w:keepLines/>
              <w:jc w:val="right"/>
            </w:pPr>
          </w:p>
          <w:p w14:paraId="2CD38B28" w14:textId="77777777" w:rsidR="00D11F39" w:rsidRDefault="00D11F39">
            <w:pPr>
              <w:keepLines/>
              <w:jc w:val="right"/>
            </w:pPr>
          </w:p>
          <w:p w14:paraId="4A8E3EA5" w14:textId="77777777" w:rsidR="00D11F39" w:rsidRDefault="00D11F39">
            <w:pPr>
              <w:keepLines/>
              <w:jc w:val="right"/>
            </w:pPr>
          </w:p>
          <w:p w14:paraId="4E0613DC" w14:textId="77777777" w:rsidR="00D11F39" w:rsidRDefault="00D11F39">
            <w:pPr>
              <w:keepLines/>
              <w:jc w:val="right"/>
            </w:pPr>
          </w:p>
          <w:p w14:paraId="5A34C98B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D5A0D31" w14:textId="77777777">
        <w:tc>
          <w:tcPr>
            <w:tcW w:w="927" w:type="dxa"/>
          </w:tcPr>
          <w:p w14:paraId="3BBB3C7D" w14:textId="77777777" w:rsidR="00D11F39" w:rsidRDefault="00D11F39">
            <w:pPr>
              <w:keepLines/>
            </w:pPr>
          </w:p>
          <w:p w14:paraId="190C5CD5" w14:textId="77777777" w:rsidR="00D11F39" w:rsidRDefault="003F2DAA">
            <w:pPr>
              <w:keepLines/>
            </w:pPr>
            <w:r>
              <w:t>72</w:t>
            </w:r>
          </w:p>
        </w:tc>
        <w:tc>
          <w:tcPr>
            <w:tcW w:w="6304" w:type="dxa"/>
            <w:gridSpan w:val="3"/>
          </w:tcPr>
          <w:p w14:paraId="0A520D8E" w14:textId="77777777" w:rsidR="00D11F39" w:rsidRDefault="00D11F39">
            <w:pPr>
              <w:pStyle w:val="Body"/>
              <w:spacing w:afterLines="0"/>
            </w:pPr>
          </w:p>
          <w:p w14:paraId="08DEC094" w14:textId="77777777" w:rsidR="00D11F39" w:rsidRDefault="003F2DAA">
            <w:pPr>
              <w:pStyle w:val="Body"/>
              <w:spacing w:afterLines="0"/>
            </w:pPr>
            <w:r>
              <w:t xml:space="preserve">Kompletní rozvody systému centrálního vysavače pro Linku včetně všech potrubí, přípojek a hadic.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48EA5E3" w14:textId="77777777" w:rsidR="00D11F39" w:rsidRDefault="00D11F39">
            <w:pPr>
              <w:keepLines/>
              <w:jc w:val="right"/>
            </w:pPr>
          </w:p>
          <w:p w14:paraId="4F7ED12D" w14:textId="77777777" w:rsidR="00D11F39" w:rsidRDefault="00D11F39">
            <w:pPr>
              <w:keepLines/>
              <w:jc w:val="right"/>
            </w:pPr>
          </w:p>
          <w:p w14:paraId="4F2B91C6" w14:textId="77777777" w:rsidR="00D11F39" w:rsidRDefault="00D11F39">
            <w:pPr>
              <w:keepLines/>
              <w:jc w:val="right"/>
            </w:pPr>
          </w:p>
          <w:p w14:paraId="55843E62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02C10CFC" w14:textId="77777777">
        <w:tc>
          <w:tcPr>
            <w:tcW w:w="927" w:type="dxa"/>
          </w:tcPr>
          <w:p w14:paraId="12B8F79B" w14:textId="77777777" w:rsidR="00D11F39" w:rsidRDefault="00D11F39">
            <w:pPr>
              <w:keepLines/>
              <w:rPr>
                <w:b/>
              </w:rPr>
            </w:pPr>
          </w:p>
          <w:p w14:paraId="5CFFB0E0" w14:textId="77777777" w:rsidR="00D11F39" w:rsidRDefault="003F2DAA">
            <w:pPr>
              <w:keepLines/>
            </w:pPr>
            <w:r>
              <w:rPr>
                <w:b/>
              </w:rPr>
              <w:t>73</w:t>
            </w:r>
          </w:p>
        </w:tc>
        <w:tc>
          <w:tcPr>
            <w:tcW w:w="6304" w:type="dxa"/>
            <w:gridSpan w:val="3"/>
          </w:tcPr>
          <w:p w14:paraId="58316AB9" w14:textId="77777777" w:rsidR="00D11F39" w:rsidRDefault="00D11F39">
            <w:pPr>
              <w:rPr>
                <w:b/>
                <w:spacing w:val="-3"/>
              </w:rPr>
            </w:pPr>
          </w:p>
          <w:p w14:paraId="7AD823E1" w14:textId="77777777" w:rsidR="00D11F39" w:rsidRDefault="003F2DAA">
            <w:pPr>
              <w:pStyle w:val="Normal-Bullet"/>
              <w:tabs>
                <w:tab w:val="clear" w:pos="567"/>
              </w:tabs>
              <w:ind w:left="0" w:firstLine="0"/>
            </w:pPr>
            <w:r>
              <w:rPr>
                <w:b/>
              </w:rPr>
              <w:t>Mezisoučet, pomocná zařízení (suma 70-72)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0E5656D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0B70D5A7" w14:textId="77777777" w:rsidR="00D11F39" w:rsidRDefault="003F2DAA">
            <w:pPr>
              <w:keepLines/>
              <w:jc w:val="right"/>
            </w:pPr>
            <w:r>
              <w:rPr>
                <w:b/>
              </w:rPr>
              <w:t>Kč</w:t>
            </w:r>
          </w:p>
        </w:tc>
      </w:tr>
      <w:tr w:rsidR="00D11F39" w14:paraId="032AEFCA" w14:textId="77777777">
        <w:tc>
          <w:tcPr>
            <w:tcW w:w="927" w:type="dxa"/>
          </w:tcPr>
          <w:p w14:paraId="431BE48E" w14:textId="77777777" w:rsidR="00D11F39" w:rsidRDefault="00D11F39">
            <w:pPr>
              <w:keepNext/>
              <w:keepLines/>
              <w:widowControl w:val="0"/>
              <w:rPr>
                <w:b/>
              </w:rPr>
            </w:pPr>
            <w:bookmarkStart w:id="101" w:name="_Hlk66948174"/>
          </w:p>
        </w:tc>
        <w:tc>
          <w:tcPr>
            <w:tcW w:w="6304" w:type="dxa"/>
            <w:gridSpan w:val="3"/>
            <w:tcBorders>
              <w:bottom w:val="single" w:sz="6" w:space="0" w:color="auto"/>
            </w:tcBorders>
          </w:tcPr>
          <w:p w14:paraId="201C0098" w14:textId="77777777" w:rsidR="00D11F39" w:rsidRDefault="00D11F39">
            <w:pPr>
              <w:keepNext/>
              <w:keepLines/>
              <w:widowControl w:val="0"/>
              <w:tabs>
                <w:tab w:val="left" w:pos="0"/>
              </w:tabs>
              <w:rPr>
                <w:b/>
                <w:sz w:val="20"/>
                <w:szCs w:val="20"/>
              </w:rPr>
            </w:pPr>
          </w:p>
          <w:p w14:paraId="6D4F8C00" w14:textId="77777777" w:rsidR="00D11F39" w:rsidRDefault="00D11F39">
            <w:pPr>
              <w:keepNext/>
              <w:keepLines/>
              <w:widowControl w:val="0"/>
              <w:tabs>
                <w:tab w:val="left" w:pos="0"/>
              </w:tabs>
              <w:rPr>
                <w:b/>
                <w:sz w:val="20"/>
                <w:szCs w:val="20"/>
              </w:rPr>
            </w:pPr>
          </w:p>
          <w:p w14:paraId="1FBAD277" w14:textId="77777777" w:rsidR="00D11F39" w:rsidRDefault="003F2DAA">
            <w:pPr>
              <w:keepNext/>
              <w:keepLines/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sz w:val="20"/>
                <w:szCs w:val="20"/>
              </w:rPr>
              <w:t>Elektrická zařízení</w:t>
            </w:r>
          </w:p>
        </w:tc>
        <w:tc>
          <w:tcPr>
            <w:tcW w:w="1701" w:type="dxa"/>
          </w:tcPr>
          <w:p w14:paraId="5D28D973" w14:textId="77777777" w:rsidR="00D11F39" w:rsidRDefault="00D11F39">
            <w:pPr>
              <w:keepNext/>
              <w:keepLines/>
              <w:widowControl w:val="0"/>
              <w:rPr>
                <w:b/>
              </w:rPr>
            </w:pPr>
          </w:p>
        </w:tc>
      </w:tr>
      <w:tr w:rsidR="00D11F39" w14:paraId="3897CE1F" w14:textId="77777777">
        <w:tc>
          <w:tcPr>
            <w:tcW w:w="927" w:type="dxa"/>
          </w:tcPr>
          <w:p w14:paraId="213DD826" w14:textId="77777777" w:rsidR="00D11F39" w:rsidRDefault="00D11F39">
            <w:pPr>
              <w:keepNext/>
              <w:keepLines/>
              <w:widowControl w:val="0"/>
            </w:pPr>
          </w:p>
          <w:p w14:paraId="5C99F363" w14:textId="77777777" w:rsidR="00D11F39" w:rsidRDefault="003F2DAA">
            <w:pPr>
              <w:keepNext/>
              <w:keepLines/>
              <w:widowControl w:val="0"/>
            </w:pPr>
            <w:r>
              <w:t>80</w:t>
            </w:r>
          </w:p>
        </w:tc>
        <w:tc>
          <w:tcPr>
            <w:tcW w:w="6304" w:type="dxa"/>
            <w:gridSpan w:val="3"/>
          </w:tcPr>
          <w:p w14:paraId="191AF5AF" w14:textId="77777777" w:rsidR="00D11F39" w:rsidRDefault="00D11F39">
            <w:pPr>
              <w:pStyle w:val="Zhlav"/>
              <w:keepNext/>
              <w:keepLines/>
              <w:widowControl w:val="0"/>
              <w:spacing w:line="240" w:lineRule="atLeast"/>
              <w:ind w:left="-33"/>
              <w:rPr>
                <w:caps/>
                <w:sz w:val="18"/>
              </w:rPr>
            </w:pPr>
          </w:p>
          <w:p w14:paraId="3A4FF073" w14:textId="77777777" w:rsidR="00D11F39" w:rsidRDefault="003F2DAA">
            <w:pPr>
              <w:pStyle w:val="Zhlav"/>
              <w:keepNext/>
              <w:keepLines/>
              <w:widowControl w:val="0"/>
              <w:spacing w:line="240" w:lineRule="atLeast"/>
              <w:ind w:left="-33"/>
              <w:rPr>
                <w:caps/>
                <w:sz w:val="18"/>
              </w:rPr>
            </w:pPr>
            <w:r>
              <w:rPr>
                <w:sz w:val="18"/>
              </w:rPr>
              <w:t xml:space="preserve">Přidružený systém ochrany distribuční sítě - 22 kV včetně rozšíření stávajícího rozvaděče R2 o dvě pole. 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7C83642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46D64A95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25F81058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2C8A8F85" w14:textId="77777777">
        <w:tc>
          <w:tcPr>
            <w:tcW w:w="927" w:type="dxa"/>
          </w:tcPr>
          <w:p w14:paraId="32CB400C" w14:textId="77777777" w:rsidR="00D11F39" w:rsidRDefault="00D11F39">
            <w:pPr>
              <w:keepNext/>
              <w:keepLines/>
              <w:widowControl w:val="0"/>
            </w:pPr>
          </w:p>
          <w:p w14:paraId="3A64DC75" w14:textId="77777777" w:rsidR="00D11F39" w:rsidRDefault="003F2DAA">
            <w:pPr>
              <w:keepNext/>
              <w:keepLines/>
              <w:widowControl w:val="0"/>
            </w:pPr>
            <w:r>
              <w:t>81</w:t>
            </w:r>
          </w:p>
        </w:tc>
        <w:tc>
          <w:tcPr>
            <w:tcW w:w="6304" w:type="dxa"/>
            <w:gridSpan w:val="3"/>
          </w:tcPr>
          <w:p w14:paraId="4A6A5503" w14:textId="77777777" w:rsidR="00D11F39" w:rsidRDefault="00D11F39">
            <w:pPr>
              <w:pStyle w:val="Zhlav"/>
              <w:keepNext/>
              <w:keepLines/>
              <w:widowControl w:val="0"/>
              <w:spacing w:line="240" w:lineRule="atLeast"/>
              <w:ind w:left="-33"/>
              <w:rPr>
                <w:caps/>
                <w:sz w:val="18"/>
              </w:rPr>
            </w:pPr>
          </w:p>
          <w:p w14:paraId="6C4C2C21" w14:textId="145CEEAE" w:rsidR="00D11F39" w:rsidRDefault="003F2DAA">
            <w:pPr>
              <w:pStyle w:val="Zhlav"/>
              <w:keepNext/>
              <w:keepLines/>
              <w:widowControl w:val="0"/>
              <w:spacing w:line="240" w:lineRule="atLeast"/>
              <w:ind w:left="-33"/>
              <w:rPr>
                <w:sz w:val="18"/>
              </w:rPr>
            </w:pPr>
            <w:r>
              <w:rPr>
                <w:sz w:val="18"/>
              </w:rPr>
              <w:t>Rozvaděč vypínače generátoru a přidružená ochrana generátoru a</w:t>
            </w:r>
            <w:r w:rsidR="0042219F">
              <w:rPr>
                <w:sz w:val="18"/>
              </w:rPr>
              <w:t> </w:t>
            </w:r>
            <w:r>
              <w:rPr>
                <w:sz w:val="18"/>
              </w:rPr>
              <w:t>synchronizační systém.</w:t>
            </w:r>
          </w:p>
          <w:p w14:paraId="4145D83D" w14:textId="77777777" w:rsidR="00D11F39" w:rsidRDefault="00D11F39">
            <w:pPr>
              <w:pStyle w:val="Zhlav"/>
              <w:keepNext/>
              <w:keepLines/>
              <w:widowControl w:val="0"/>
              <w:spacing w:line="240" w:lineRule="atLeast"/>
              <w:ind w:left="-33"/>
              <w:rPr>
                <w:caps/>
                <w:sz w:val="18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F856584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2B944C20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733932ED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74639CFD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79B874CB" w14:textId="77777777">
        <w:tc>
          <w:tcPr>
            <w:tcW w:w="927" w:type="dxa"/>
          </w:tcPr>
          <w:p w14:paraId="5AB0B3A9" w14:textId="77777777" w:rsidR="00D11F39" w:rsidRDefault="00D11F39">
            <w:pPr>
              <w:keepNext/>
              <w:keepLines/>
              <w:widowControl w:val="0"/>
            </w:pPr>
          </w:p>
          <w:p w14:paraId="47E94C23" w14:textId="77777777" w:rsidR="00D11F39" w:rsidRDefault="003F2DAA">
            <w:pPr>
              <w:keepNext/>
              <w:keepLines/>
              <w:widowControl w:val="0"/>
            </w:pPr>
            <w:r>
              <w:t>82</w:t>
            </w:r>
          </w:p>
        </w:tc>
        <w:tc>
          <w:tcPr>
            <w:tcW w:w="6304" w:type="dxa"/>
            <w:gridSpan w:val="3"/>
          </w:tcPr>
          <w:p w14:paraId="5C1AAA36" w14:textId="77777777" w:rsidR="00D11F39" w:rsidRDefault="00D11F39">
            <w:pPr>
              <w:pStyle w:val="Zhlav"/>
              <w:keepNext/>
              <w:keepLines/>
              <w:widowControl w:val="0"/>
              <w:spacing w:line="240" w:lineRule="atLeast"/>
              <w:ind w:left="-33"/>
              <w:rPr>
                <w:caps/>
                <w:sz w:val="18"/>
              </w:rPr>
            </w:pPr>
          </w:p>
          <w:p w14:paraId="0600CF1C" w14:textId="77777777" w:rsidR="00D11F39" w:rsidRDefault="003F2DAA">
            <w:pPr>
              <w:pStyle w:val="Zhlav"/>
              <w:keepNext/>
              <w:keepLines/>
              <w:widowControl w:val="0"/>
              <w:spacing w:line="240" w:lineRule="atLeast"/>
              <w:ind w:left="-33"/>
              <w:rPr>
                <w:caps/>
                <w:sz w:val="18"/>
              </w:rPr>
            </w:pPr>
            <w:r>
              <w:rPr>
                <w:rFonts w:eastAsia="Calibri" w:cs="Arial"/>
                <w:noProof w:val="0"/>
                <w:sz w:val="18"/>
              </w:rPr>
              <w:t>Kompletní sestava výkonových transformátorů včetně pomocného zařízení, vedení kabelů, uzemnění a pospojování a instalačních materiálů včetně konstrukčního návrhu, výroby, správy, dodávky, instalace, FAT a SAT atd.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68161174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31A87665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26D2BFB5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7E115360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7B1B3872" w14:textId="77777777">
        <w:tc>
          <w:tcPr>
            <w:tcW w:w="927" w:type="dxa"/>
          </w:tcPr>
          <w:p w14:paraId="346597BE" w14:textId="77777777" w:rsidR="00D11F39" w:rsidRDefault="00D11F39">
            <w:pPr>
              <w:keepNext/>
              <w:keepLines/>
              <w:widowControl w:val="0"/>
            </w:pPr>
          </w:p>
          <w:p w14:paraId="387B2193" w14:textId="77777777" w:rsidR="00D11F39" w:rsidRDefault="003F2DAA">
            <w:pPr>
              <w:keepNext/>
              <w:keepLines/>
              <w:widowControl w:val="0"/>
            </w:pPr>
            <w:r>
              <w:t>83</w:t>
            </w:r>
          </w:p>
        </w:tc>
        <w:tc>
          <w:tcPr>
            <w:tcW w:w="6304" w:type="dxa"/>
            <w:gridSpan w:val="3"/>
          </w:tcPr>
          <w:p w14:paraId="66C3DE2A" w14:textId="77777777" w:rsidR="00D11F39" w:rsidRDefault="00D11F39">
            <w:pPr>
              <w:pStyle w:val="Zhlav"/>
              <w:keepNext/>
              <w:keepLines/>
              <w:widowControl w:val="0"/>
              <w:spacing w:line="240" w:lineRule="atLeast"/>
              <w:ind w:left="-33"/>
              <w:rPr>
                <w:caps/>
                <w:sz w:val="18"/>
              </w:rPr>
            </w:pPr>
          </w:p>
          <w:p w14:paraId="032EE254" w14:textId="77777777" w:rsidR="00D11F39" w:rsidRDefault="003F2DAA">
            <w:pPr>
              <w:pStyle w:val="Zhlav"/>
              <w:keepNext/>
              <w:keepLines/>
              <w:widowControl w:val="0"/>
              <w:spacing w:line="240" w:lineRule="atLeast"/>
              <w:ind w:left="-33"/>
              <w:rPr>
                <w:caps/>
                <w:sz w:val="18"/>
              </w:rPr>
            </w:pPr>
            <w:r>
              <w:rPr>
                <w:rFonts w:eastAsia="Calibri" w:cs="Arial"/>
                <w:noProof w:val="0"/>
                <w:sz w:val="18"/>
              </w:rPr>
              <w:t>Kompletní sestava distribučních transformátorů včetně pomocného zařízení, vedení kabelů, uzemnění a pospojování a instalačních materiálů včetně konstrukčního návrhu, výroby, správy, dodávky, instalace, FAT a SAT atd.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38AD67AA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6F6EB29C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04C6F0F4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5F1671DE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54B929B1" w14:textId="77777777">
        <w:tc>
          <w:tcPr>
            <w:tcW w:w="927" w:type="dxa"/>
          </w:tcPr>
          <w:p w14:paraId="5E5175B5" w14:textId="77777777" w:rsidR="00D11F39" w:rsidRDefault="00D11F39">
            <w:pPr>
              <w:keepNext/>
              <w:keepLines/>
              <w:widowControl w:val="0"/>
            </w:pPr>
          </w:p>
          <w:p w14:paraId="761D8A2D" w14:textId="77777777" w:rsidR="00D11F39" w:rsidRDefault="003F2DAA">
            <w:pPr>
              <w:keepNext/>
              <w:keepLines/>
              <w:widowControl w:val="0"/>
            </w:pPr>
            <w:r>
              <w:t>84</w:t>
            </w:r>
          </w:p>
        </w:tc>
        <w:tc>
          <w:tcPr>
            <w:tcW w:w="6304" w:type="dxa"/>
            <w:gridSpan w:val="3"/>
          </w:tcPr>
          <w:p w14:paraId="664ACFFD" w14:textId="77777777" w:rsidR="00D11F39" w:rsidRDefault="00D11F39">
            <w:pPr>
              <w:pStyle w:val="Zhlav"/>
              <w:keepNext/>
              <w:keepLines/>
              <w:widowControl w:val="0"/>
              <w:spacing w:line="240" w:lineRule="atLeast"/>
              <w:ind w:left="-33"/>
              <w:rPr>
                <w:caps/>
                <w:sz w:val="18"/>
              </w:rPr>
            </w:pPr>
          </w:p>
          <w:p w14:paraId="5F1A0FA0" w14:textId="77777777" w:rsidR="00D11F39" w:rsidRDefault="003F2DAA">
            <w:pPr>
              <w:pStyle w:val="Zhlav"/>
              <w:keepNext/>
              <w:keepLines/>
              <w:widowControl w:val="0"/>
              <w:spacing w:line="240" w:lineRule="atLeast"/>
              <w:ind w:left="-33"/>
              <w:rPr>
                <w:caps/>
                <w:sz w:val="18"/>
              </w:rPr>
            </w:pPr>
            <w:r>
              <w:rPr>
                <w:sz w:val="18"/>
              </w:rPr>
              <w:t>MDB distribuční rozvaděče včetně konstrukčního návrhu, výroby, správy, dodávky, instalace, FAT a SAT atd.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5D64A7D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08F45D54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21AD10AC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07654FF5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7D85D1B7" w14:textId="77777777">
        <w:tc>
          <w:tcPr>
            <w:tcW w:w="927" w:type="dxa"/>
          </w:tcPr>
          <w:p w14:paraId="5E815446" w14:textId="77777777" w:rsidR="00D11F39" w:rsidRDefault="00D11F39">
            <w:pPr>
              <w:keepNext/>
              <w:keepLines/>
              <w:widowControl w:val="0"/>
            </w:pPr>
          </w:p>
          <w:p w14:paraId="228AEDA1" w14:textId="77777777" w:rsidR="00D11F39" w:rsidRDefault="003F2DAA">
            <w:pPr>
              <w:keepNext/>
              <w:keepLines/>
              <w:widowControl w:val="0"/>
            </w:pPr>
            <w:r>
              <w:t>85</w:t>
            </w:r>
          </w:p>
        </w:tc>
        <w:tc>
          <w:tcPr>
            <w:tcW w:w="6304" w:type="dxa"/>
            <w:gridSpan w:val="3"/>
          </w:tcPr>
          <w:p w14:paraId="46CAF80E" w14:textId="77777777" w:rsidR="00D11F39" w:rsidRDefault="00D11F39">
            <w:pPr>
              <w:pStyle w:val="Zhlav"/>
              <w:keepNext/>
              <w:keepLines/>
              <w:widowControl w:val="0"/>
              <w:spacing w:line="240" w:lineRule="atLeast"/>
              <w:ind w:left="-33"/>
              <w:rPr>
                <w:caps/>
                <w:sz w:val="18"/>
              </w:rPr>
            </w:pPr>
          </w:p>
          <w:p w14:paraId="739AFE42" w14:textId="798A980C" w:rsidR="00D11F39" w:rsidRDefault="003F2DAA">
            <w:pPr>
              <w:pStyle w:val="Zhlav"/>
              <w:keepNext/>
              <w:keepLines/>
              <w:widowControl w:val="0"/>
              <w:spacing w:line="240" w:lineRule="atLeast"/>
              <w:ind w:left="-33"/>
              <w:rPr>
                <w:sz w:val="18"/>
              </w:rPr>
            </w:pPr>
            <w:r>
              <w:rPr>
                <w:sz w:val="18"/>
              </w:rPr>
              <w:t>Distribuční rozvaděče a MCC (Motor Control Center) včetně konstrukčního návrhu, výroby, správy, dodávky, instalace, FAT a</w:t>
            </w:r>
            <w:r w:rsidR="0042219F">
              <w:rPr>
                <w:sz w:val="18"/>
              </w:rPr>
              <w:t> </w:t>
            </w:r>
            <w:r>
              <w:rPr>
                <w:sz w:val="18"/>
              </w:rPr>
              <w:t>SAT atd.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auto"/>
            </w:tcBorders>
          </w:tcPr>
          <w:p w14:paraId="1C192DA1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0CF83283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28B687D5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1E3F41A2" w14:textId="77777777">
        <w:trPr>
          <w:trHeight w:val="1324"/>
        </w:trPr>
        <w:tc>
          <w:tcPr>
            <w:tcW w:w="927" w:type="dxa"/>
          </w:tcPr>
          <w:p w14:paraId="11CB436F" w14:textId="77777777" w:rsidR="00D11F39" w:rsidRDefault="00D11F39">
            <w:pPr>
              <w:keepLines/>
            </w:pPr>
          </w:p>
          <w:p w14:paraId="3DE6A6CE" w14:textId="77777777" w:rsidR="00D11F39" w:rsidRDefault="00D11F39">
            <w:pPr>
              <w:keepLines/>
            </w:pPr>
          </w:p>
          <w:p w14:paraId="549A107D" w14:textId="77777777" w:rsidR="00D11F39" w:rsidRDefault="003F2DAA">
            <w:pPr>
              <w:keepLines/>
            </w:pPr>
            <w:r>
              <w:t>86</w:t>
            </w:r>
          </w:p>
        </w:tc>
        <w:tc>
          <w:tcPr>
            <w:tcW w:w="6304" w:type="dxa"/>
            <w:gridSpan w:val="3"/>
          </w:tcPr>
          <w:p w14:paraId="35777B94" w14:textId="77777777" w:rsidR="00D11F39" w:rsidRDefault="00D11F39">
            <w:pPr>
              <w:pStyle w:val="Zhlav"/>
              <w:keepLines/>
              <w:spacing w:line="240" w:lineRule="atLeast"/>
              <w:ind w:left="-33"/>
              <w:rPr>
                <w:caps/>
                <w:sz w:val="18"/>
              </w:rPr>
            </w:pPr>
          </w:p>
          <w:p w14:paraId="43CCB362" w14:textId="77777777" w:rsidR="00D11F39" w:rsidRDefault="00D11F39">
            <w:pPr>
              <w:pStyle w:val="Zhlav"/>
              <w:keepLines/>
              <w:spacing w:line="240" w:lineRule="atLeast"/>
              <w:ind w:left="-33"/>
              <w:rPr>
                <w:caps/>
                <w:sz w:val="18"/>
              </w:rPr>
            </w:pPr>
          </w:p>
          <w:p w14:paraId="1F0A8F8B" w14:textId="77777777" w:rsidR="00D11F39" w:rsidRDefault="003F2DAA">
            <w:pPr>
              <w:pStyle w:val="Zhlav"/>
              <w:keepLines/>
              <w:spacing w:line="240" w:lineRule="atLeast"/>
              <w:ind w:left="-33"/>
              <w:rPr>
                <w:sz w:val="18"/>
              </w:rPr>
            </w:pPr>
            <w:r>
              <w:rPr>
                <w:sz w:val="18"/>
              </w:rPr>
              <w:t>Systém nouzového generátoru včetně konstrukčního návrhu, výroby, správy, dodávky, instalace, FAT a SAT atd.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3319246" w14:textId="77777777" w:rsidR="00D11F39" w:rsidRDefault="00D11F39">
            <w:pPr>
              <w:keepLines/>
              <w:jc w:val="right"/>
            </w:pPr>
          </w:p>
          <w:p w14:paraId="4FC56BE8" w14:textId="77777777" w:rsidR="00D11F39" w:rsidRDefault="00D11F39">
            <w:pPr>
              <w:keepLines/>
              <w:jc w:val="right"/>
            </w:pPr>
          </w:p>
          <w:p w14:paraId="63C99372" w14:textId="77777777" w:rsidR="00D11F39" w:rsidRDefault="00D11F39">
            <w:pPr>
              <w:keepLines/>
              <w:jc w:val="right"/>
            </w:pPr>
          </w:p>
          <w:p w14:paraId="472A7965" w14:textId="77777777" w:rsidR="00D11F39" w:rsidRDefault="00D11F39">
            <w:pPr>
              <w:keepLines/>
              <w:jc w:val="right"/>
            </w:pPr>
          </w:p>
          <w:p w14:paraId="437FF0A2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B8A6E61" w14:textId="77777777">
        <w:tc>
          <w:tcPr>
            <w:tcW w:w="927" w:type="dxa"/>
          </w:tcPr>
          <w:p w14:paraId="7BC5A1F7" w14:textId="77777777" w:rsidR="00D11F39" w:rsidRDefault="00D11F39">
            <w:pPr>
              <w:keepNext/>
              <w:keepLines/>
              <w:widowControl w:val="0"/>
            </w:pPr>
          </w:p>
          <w:p w14:paraId="67E370D2" w14:textId="77777777" w:rsidR="00D11F39" w:rsidRDefault="003F2DAA">
            <w:pPr>
              <w:keepNext/>
              <w:keepLines/>
              <w:widowControl w:val="0"/>
            </w:pPr>
            <w:r>
              <w:t>87</w:t>
            </w:r>
          </w:p>
        </w:tc>
        <w:tc>
          <w:tcPr>
            <w:tcW w:w="6304" w:type="dxa"/>
            <w:gridSpan w:val="3"/>
          </w:tcPr>
          <w:p w14:paraId="1B6C1E4E" w14:textId="77777777" w:rsidR="00D11F39" w:rsidRDefault="00D11F39">
            <w:pPr>
              <w:pStyle w:val="Zhlav"/>
              <w:keepNext/>
              <w:keepLines/>
              <w:widowControl w:val="0"/>
              <w:spacing w:line="240" w:lineRule="atLeast"/>
              <w:ind w:left="-33"/>
              <w:rPr>
                <w:caps/>
                <w:sz w:val="18"/>
              </w:rPr>
            </w:pPr>
          </w:p>
          <w:p w14:paraId="1DD34D09" w14:textId="77777777" w:rsidR="00D11F39" w:rsidRDefault="003F2DAA">
            <w:pPr>
              <w:pStyle w:val="Zhlav"/>
              <w:keepNext/>
              <w:keepLines/>
              <w:widowControl w:val="0"/>
              <w:spacing w:line="240" w:lineRule="atLeast"/>
              <w:ind w:left="-33"/>
              <w:rPr>
                <w:sz w:val="18"/>
              </w:rPr>
            </w:pPr>
            <w:r>
              <w:rPr>
                <w:sz w:val="18"/>
              </w:rPr>
              <w:t>Systém zálohovaného napájení UPS včetně konstrukčního návrhu, výroby, správy, dodávky, instalace, FAT a SAT atd.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E3F1CAC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663BDA7C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2139A562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14B9570F" w14:textId="777777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938" w:type="dxa"/>
            <w:gridSpan w:val="2"/>
          </w:tcPr>
          <w:p w14:paraId="48B9478B" w14:textId="77777777" w:rsidR="00D11F39" w:rsidRDefault="00D11F39">
            <w:pPr>
              <w:pStyle w:val="Body"/>
              <w:spacing w:afterLines="0"/>
            </w:pPr>
          </w:p>
          <w:p w14:paraId="06FA8434" w14:textId="77777777" w:rsidR="00D11F39" w:rsidRDefault="003F2DAA">
            <w:pPr>
              <w:pStyle w:val="Body"/>
              <w:spacing w:afterLines="0"/>
            </w:pPr>
            <w:r>
              <w:t>88</w:t>
            </w:r>
          </w:p>
        </w:tc>
        <w:tc>
          <w:tcPr>
            <w:tcW w:w="6293" w:type="dxa"/>
            <w:gridSpan w:val="2"/>
          </w:tcPr>
          <w:p w14:paraId="53AE7729" w14:textId="77777777" w:rsidR="00D11F39" w:rsidRDefault="00D11F39">
            <w:pPr>
              <w:pStyle w:val="Body"/>
              <w:spacing w:afterLines="0"/>
            </w:pPr>
          </w:p>
          <w:p w14:paraId="671E498B" w14:textId="77777777" w:rsidR="00D11F39" w:rsidRDefault="003F2DAA">
            <w:pPr>
              <w:pStyle w:val="Body"/>
              <w:spacing w:afterLines="0"/>
            </w:pPr>
            <w:r>
              <w:t>Bateriové systémy pro UPS.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FF837AF" w14:textId="77777777" w:rsidR="00D11F39" w:rsidRDefault="00D11F39">
            <w:pPr>
              <w:pStyle w:val="Body"/>
              <w:spacing w:afterLines="0"/>
              <w:jc w:val="right"/>
            </w:pPr>
          </w:p>
          <w:p w14:paraId="407CF46A" w14:textId="77777777" w:rsidR="00D11F39" w:rsidRDefault="003F2DAA">
            <w:pPr>
              <w:pStyle w:val="Body"/>
              <w:tabs>
                <w:tab w:val="center" w:pos="1065"/>
              </w:tabs>
              <w:spacing w:afterLines="0"/>
              <w:jc w:val="right"/>
            </w:pPr>
            <w:r>
              <w:t>Kč</w:t>
            </w:r>
          </w:p>
        </w:tc>
      </w:tr>
      <w:tr w:rsidR="00D11F39" w14:paraId="375ADC51" w14:textId="777777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194"/>
        </w:trPr>
        <w:tc>
          <w:tcPr>
            <w:tcW w:w="938" w:type="dxa"/>
            <w:gridSpan w:val="2"/>
          </w:tcPr>
          <w:p w14:paraId="254D980B" w14:textId="77777777" w:rsidR="00D11F39" w:rsidRDefault="00D11F39">
            <w:pPr>
              <w:pStyle w:val="Body"/>
              <w:spacing w:afterLines="0"/>
            </w:pPr>
          </w:p>
          <w:p w14:paraId="2CCE9D50" w14:textId="77777777" w:rsidR="00D11F39" w:rsidRDefault="003F2DAA">
            <w:pPr>
              <w:pStyle w:val="Body"/>
              <w:spacing w:afterLines="0"/>
            </w:pPr>
            <w:r>
              <w:t>89</w:t>
            </w:r>
          </w:p>
        </w:tc>
        <w:tc>
          <w:tcPr>
            <w:tcW w:w="6293" w:type="dxa"/>
            <w:gridSpan w:val="2"/>
          </w:tcPr>
          <w:p w14:paraId="0D75CC33" w14:textId="77777777" w:rsidR="00D11F39" w:rsidRDefault="00D11F39">
            <w:pPr>
              <w:pStyle w:val="Body"/>
              <w:spacing w:afterLines="0"/>
            </w:pPr>
          </w:p>
          <w:p w14:paraId="7B277499" w14:textId="77777777" w:rsidR="00D11F39" w:rsidRDefault="003F2DAA">
            <w:pPr>
              <w:pStyle w:val="Body"/>
              <w:spacing w:afterLines="0"/>
            </w:pPr>
            <w:r>
              <w:t>Frekvenční měniče včetně konstrukčního návrhu, výroby, správy, dodávky, instalace, FAT a SAT atd.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3B11B00" w14:textId="77777777" w:rsidR="00D11F39" w:rsidRDefault="00D11F39">
            <w:pPr>
              <w:pStyle w:val="Body"/>
              <w:spacing w:afterLines="0"/>
              <w:jc w:val="right"/>
            </w:pPr>
          </w:p>
          <w:p w14:paraId="2C65ADF0" w14:textId="77777777" w:rsidR="00D11F39" w:rsidRDefault="00D11F39">
            <w:pPr>
              <w:pStyle w:val="Body"/>
              <w:spacing w:afterLines="0"/>
              <w:jc w:val="right"/>
            </w:pPr>
          </w:p>
          <w:p w14:paraId="53CE88FB" w14:textId="77777777" w:rsidR="00D11F39" w:rsidRDefault="00D11F39">
            <w:pPr>
              <w:pStyle w:val="Body"/>
              <w:spacing w:afterLines="0"/>
              <w:jc w:val="right"/>
            </w:pPr>
          </w:p>
          <w:p w14:paraId="3569F940" w14:textId="77777777" w:rsidR="00D11F39" w:rsidRDefault="00D11F39">
            <w:pPr>
              <w:pStyle w:val="Body"/>
              <w:spacing w:afterLines="0"/>
              <w:jc w:val="right"/>
            </w:pPr>
          </w:p>
          <w:p w14:paraId="3D8BCD97" w14:textId="77777777" w:rsidR="00D11F39" w:rsidRDefault="003F2DAA">
            <w:pPr>
              <w:pStyle w:val="Body"/>
              <w:spacing w:afterLines="0"/>
              <w:jc w:val="right"/>
            </w:pPr>
            <w:r>
              <w:t>Kč</w:t>
            </w:r>
          </w:p>
        </w:tc>
      </w:tr>
      <w:tr w:rsidR="00D11F39" w14:paraId="6BE5446F" w14:textId="77777777">
        <w:trPr>
          <w:trHeight w:val="508"/>
        </w:trPr>
        <w:tc>
          <w:tcPr>
            <w:tcW w:w="952" w:type="dxa"/>
            <w:gridSpan w:val="3"/>
          </w:tcPr>
          <w:p w14:paraId="33C2EDB0" w14:textId="77777777" w:rsidR="00D11F39" w:rsidRDefault="003F2DAA">
            <w:pPr>
              <w:keepLines/>
            </w:pPr>
            <w:r>
              <w:t>90</w:t>
            </w:r>
          </w:p>
        </w:tc>
        <w:tc>
          <w:tcPr>
            <w:tcW w:w="6279" w:type="dxa"/>
          </w:tcPr>
          <w:p w14:paraId="58253FBE" w14:textId="77777777" w:rsidR="00D11F39" w:rsidRDefault="003F2DAA">
            <w:pPr>
              <w:pStyle w:val="Zkladntext"/>
              <w:keepLines/>
              <w:spacing w:after="0"/>
            </w:pPr>
            <w:r>
              <w:t>Systém pohonu spalinového ventilátoru včetně frekvenčního měniče a napájecích kabelů včetně konstrukčního návrhu, výroby, správy, FAT, napájení, instalace, SAT atd.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80B4ED1" w14:textId="77777777" w:rsidR="00D11F39" w:rsidRDefault="00D11F39">
            <w:pPr>
              <w:keepLines/>
              <w:jc w:val="right"/>
            </w:pPr>
          </w:p>
          <w:p w14:paraId="54DB65E4" w14:textId="77777777" w:rsidR="00D11F39" w:rsidRDefault="00D11F39">
            <w:pPr>
              <w:keepLines/>
              <w:jc w:val="right"/>
            </w:pPr>
          </w:p>
          <w:p w14:paraId="7FE0BDFB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</w:tbl>
    <w:p w14:paraId="557F5913" w14:textId="77777777" w:rsidR="00D11F39" w:rsidRDefault="00D11F39"/>
    <w:tbl>
      <w:tblPr>
        <w:tblW w:w="8932" w:type="dxa"/>
        <w:tblInd w:w="-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43"/>
        <w:gridCol w:w="14"/>
        <w:gridCol w:w="6274"/>
        <w:gridCol w:w="1701"/>
      </w:tblGrid>
      <w:tr w:rsidR="00D11F39" w14:paraId="08E2B995" w14:textId="77777777">
        <w:trPr>
          <w:trHeight w:val="247"/>
        </w:trPr>
        <w:tc>
          <w:tcPr>
            <w:tcW w:w="957" w:type="dxa"/>
            <w:gridSpan w:val="2"/>
          </w:tcPr>
          <w:p w14:paraId="11890665" w14:textId="77777777" w:rsidR="00D11F39" w:rsidRDefault="003F2DAA">
            <w:pPr>
              <w:keepLines/>
            </w:pPr>
            <w:r>
              <w:lastRenderedPageBreak/>
              <w:t>91</w:t>
            </w:r>
          </w:p>
        </w:tc>
        <w:tc>
          <w:tcPr>
            <w:tcW w:w="6274" w:type="dxa"/>
          </w:tcPr>
          <w:p w14:paraId="50C71806" w14:textId="77777777" w:rsidR="00D11F39" w:rsidRDefault="003F2DAA">
            <w:pPr>
              <w:pStyle w:val="Zkladntext"/>
              <w:keepLines/>
              <w:spacing w:after="0"/>
            </w:pPr>
            <w:r>
              <w:t>Sada kompletních kabelových instalací 22kV-6kV-400V-230V, propojení rozvaděčů, bezpečných napájecích zdrojů ke koncovým spotřebičům v provozu, včetně vedení kabelů, uzemnění a pospojování a instalačních materiálů včetně konstrukčního návrhu, výroby, správy, funkčních zkoušek na straně dodavatele, dodávky, instalace, funkčních zkoušek na stavbě atd.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0F17507" w14:textId="77777777" w:rsidR="00D11F39" w:rsidRDefault="00D11F39">
            <w:pPr>
              <w:keepLines/>
              <w:jc w:val="right"/>
            </w:pPr>
          </w:p>
          <w:p w14:paraId="4A232EA9" w14:textId="77777777" w:rsidR="00D11F39" w:rsidRDefault="00D11F39">
            <w:pPr>
              <w:keepLines/>
              <w:jc w:val="right"/>
            </w:pPr>
          </w:p>
          <w:p w14:paraId="42C1EE2D" w14:textId="77777777" w:rsidR="00D11F39" w:rsidRDefault="00D11F39">
            <w:pPr>
              <w:keepLines/>
              <w:jc w:val="right"/>
            </w:pPr>
          </w:p>
          <w:p w14:paraId="24DAFF0E" w14:textId="77777777" w:rsidR="00D11F39" w:rsidRDefault="00D11F39">
            <w:pPr>
              <w:keepLines/>
              <w:jc w:val="right"/>
            </w:pPr>
          </w:p>
          <w:p w14:paraId="0077733D" w14:textId="77777777" w:rsidR="00D11F39" w:rsidRDefault="00D11F39">
            <w:pPr>
              <w:keepLines/>
              <w:jc w:val="right"/>
            </w:pPr>
          </w:p>
          <w:p w14:paraId="018C92A7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108A0091" w14:textId="77777777">
        <w:trPr>
          <w:trHeight w:val="136"/>
        </w:trPr>
        <w:tc>
          <w:tcPr>
            <w:tcW w:w="957" w:type="dxa"/>
            <w:gridSpan w:val="2"/>
          </w:tcPr>
          <w:p w14:paraId="7CF64ED8" w14:textId="77777777" w:rsidR="00D11F39" w:rsidRDefault="00D11F39">
            <w:pPr>
              <w:keepLines/>
            </w:pPr>
          </w:p>
        </w:tc>
        <w:tc>
          <w:tcPr>
            <w:tcW w:w="6274" w:type="dxa"/>
          </w:tcPr>
          <w:p w14:paraId="103BB180" w14:textId="77777777" w:rsidR="00D11F39" w:rsidRDefault="00D11F39">
            <w:pPr>
              <w:pStyle w:val="Zkladntext"/>
              <w:keepLines/>
              <w:spacing w:after="0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D152DC7" w14:textId="77777777" w:rsidR="00D11F39" w:rsidRDefault="00D11F39">
            <w:pPr>
              <w:keepLines/>
              <w:jc w:val="right"/>
            </w:pPr>
          </w:p>
        </w:tc>
      </w:tr>
      <w:tr w:rsidR="00D11F39" w14:paraId="3CC6C4B5" w14:textId="77777777">
        <w:trPr>
          <w:trHeight w:val="136"/>
        </w:trPr>
        <w:tc>
          <w:tcPr>
            <w:tcW w:w="957" w:type="dxa"/>
            <w:gridSpan w:val="2"/>
          </w:tcPr>
          <w:p w14:paraId="194462EA" w14:textId="77777777" w:rsidR="00D11F39" w:rsidRDefault="00D11F39">
            <w:pPr>
              <w:keepLines/>
            </w:pPr>
          </w:p>
          <w:p w14:paraId="6F93733C" w14:textId="77777777" w:rsidR="00D11F39" w:rsidRDefault="003F2DAA">
            <w:pPr>
              <w:keepLines/>
            </w:pPr>
            <w:r>
              <w:t>92</w:t>
            </w:r>
          </w:p>
        </w:tc>
        <w:tc>
          <w:tcPr>
            <w:tcW w:w="6274" w:type="dxa"/>
          </w:tcPr>
          <w:p w14:paraId="06B8C8E6" w14:textId="77777777" w:rsidR="00D11F39" w:rsidRDefault="00D11F39">
            <w:pPr>
              <w:pStyle w:val="Zkladntext"/>
              <w:keepLines/>
              <w:spacing w:after="0"/>
            </w:pPr>
          </w:p>
          <w:p w14:paraId="79FFDC05" w14:textId="77777777" w:rsidR="00D11F39" w:rsidRDefault="003F2DAA">
            <w:pPr>
              <w:pStyle w:val="Zkladntext"/>
              <w:keepLines/>
              <w:spacing w:after="0"/>
            </w:pPr>
            <w:r>
              <w:t>Sada kompletní instalace signálních a řídicích kabelů pro komunikaci s instrumentací a sběrnicemi včetně vedení kabelů, uzemnění a pospojování a instalačních materiálů. včetně konstrukčního návrhu, výroby, správy, funkčních zkoušek na straně dodavatele, dodávky, instalace, funkčních zkoušek na stavbě atd.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67A89C0F" w14:textId="77777777" w:rsidR="00D11F39" w:rsidRDefault="00D11F39">
            <w:pPr>
              <w:keepLines/>
              <w:jc w:val="right"/>
            </w:pPr>
          </w:p>
          <w:p w14:paraId="4A77C92F" w14:textId="77777777" w:rsidR="00D11F39" w:rsidRDefault="00D11F39">
            <w:pPr>
              <w:keepLines/>
              <w:jc w:val="right"/>
            </w:pPr>
          </w:p>
          <w:p w14:paraId="706DF2D4" w14:textId="77777777" w:rsidR="00D11F39" w:rsidRDefault="00D11F39">
            <w:pPr>
              <w:keepLines/>
              <w:jc w:val="right"/>
            </w:pPr>
          </w:p>
          <w:p w14:paraId="4509984A" w14:textId="77777777" w:rsidR="00D11F39" w:rsidRDefault="00D11F39">
            <w:pPr>
              <w:keepLines/>
              <w:jc w:val="right"/>
            </w:pPr>
          </w:p>
          <w:p w14:paraId="1C2430AB" w14:textId="77777777" w:rsidR="00D11F39" w:rsidRDefault="00D11F39">
            <w:pPr>
              <w:keepLines/>
              <w:jc w:val="right"/>
            </w:pPr>
          </w:p>
          <w:p w14:paraId="336BC52C" w14:textId="77777777" w:rsidR="00D11F39" w:rsidRDefault="00D11F39">
            <w:pPr>
              <w:keepLines/>
              <w:jc w:val="right"/>
            </w:pPr>
          </w:p>
          <w:p w14:paraId="4877F38A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623A745D" w14:textId="77777777">
        <w:trPr>
          <w:trHeight w:val="658"/>
        </w:trPr>
        <w:tc>
          <w:tcPr>
            <w:tcW w:w="957" w:type="dxa"/>
            <w:gridSpan w:val="2"/>
          </w:tcPr>
          <w:p w14:paraId="307529D9" w14:textId="77777777" w:rsidR="00D11F39" w:rsidRDefault="00D11F39"/>
          <w:p w14:paraId="19D3385C" w14:textId="77777777" w:rsidR="00D11F39" w:rsidRDefault="003F2DAA">
            <w:r>
              <w:t>93</w:t>
            </w:r>
          </w:p>
        </w:tc>
        <w:tc>
          <w:tcPr>
            <w:tcW w:w="6274" w:type="dxa"/>
          </w:tcPr>
          <w:p w14:paraId="5725E2AF" w14:textId="77777777" w:rsidR="00D11F39" w:rsidRDefault="00D11F39">
            <w:pPr>
              <w:pStyle w:val="Zkladntext"/>
              <w:spacing w:after="0"/>
            </w:pPr>
          </w:p>
          <w:p w14:paraId="6376356E" w14:textId="77777777" w:rsidR="00D11F39" w:rsidRDefault="003F2DAA">
            <w:pPr>
              <w:pStyle w:val="Zkladntext"/>
              <w:spacing w:after="0"/>
            </w:pPr>
            <w:r>
              <w:t xml:space="preserve">Zemnění 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8EC9F57" w14:textId="77777777" w:rsidR="00D11F39" w:rsidRDefault="00D11F39">
            <w:pPr>
              <w:jc w:val="right"/>
            </w:pPr>
          </w:p>
          <w:p w14:paraId="38A9B967" w14:textId="77777777" w:rsidR="00D11F39" w:rsidRDefault="003F2DAA">
            <w:pPr>
              <w:jc w:val="right"/>
            </w:pPr>
            <w:r>
              <w:t>Kč</w:t>
            </w:r>
          </w:p>
        </w:tc>
      </w:tr>
      <w:tr w:rsidR="00D11F39" w14:paraId="7B3E947C" w14:textId="777777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06"/>
        </w:trPr>
        <w:tc>
          <w:tcPr>
            <w:tcW w:w="943" w:type="dxa"/>
          </w:tcPr>
          <w:p w14:paraId="778F0CB7" w14:textId="77777777" w:rsidR="00D11F39" w:rsidRDefault="00D11F39">
            <w:pPr>
              <w:rPr>
                <w:b/>
              </w:rPr>
            </w:pPr>
          </w:p>
          <w:p w14:paraId="45E7CF20" w14:textId="77777777" w:rsidR="00D11F39" w:rsidRDefault="003F2DAA">
            <w:pPr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6288" w:type="dxa"/>
            <w:gridSpan w:val="2"/>
          </w:tcPr>
          <w:p w14:paraId="6901E832" w14:textId="77777777" w:rsidR="00D11F39" w:rsidRDefault="00D11F39">
            <w:pPr>
              <w:widowControl w:val="0"/>
              <w:rPr>
                <w:b/>
              </w:rPr>
            </w:pPr>
          </w:p>
          <w:p w14:paraId="0935C3BF" w14:textId="77777777" w:rsidR="00D11F39" w:rsidRDefault="003F2DAA">
            <w:pPr>
              <w:widowControl w:val="0"/>
              <w:rPr>
                <w:b/>
              </w:rPr>
            </w:pPr>
            <w:r>
              <w:rPr>
                <w:b/>
              </w:rPr>
              <w:t>Mezisoučet, elektro zařízení (suma 80-93)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EA33A58" w14:textId="77777777" w:rsidR="00D11F39" w:rsidRDefault="00D11F39">
            <w:pPr>
              <w:widowControl w:val="0"/>
              <w:jc w:val="right"/>
              <w:rPr>
                <w:b/>
              </w:rPr>
            </w:pPr>
          </w:p>
          <w:p w14:paraId="07023882" w14:textId="77777777" w:rsidR="00D11F39" w:rsidRDefault="003F2DAA">
            <w:pPr>
              <w:widowControl w:val="0"/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bookmarkEnd w:id="101"/>
    </w:tbl>
    <w:p w14:paraId="2AD36145" w14:textId="77777777" w:rsidR="00D11F39" w:rsidRDefault="00D11F39"/>
    <w:tbl>
      <w:tblPr>
        <w:tblW w:w="8931" w:type="dxa"/>
        <w:tblBorders>
          <w:bottom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58"/>
        <w:gridCol w:w="6130"/>
        <w:gridCol w:w="1843"/>
      </w:tblGrid>
      <w:tr w:rsidR="00D11F39" w14:paraId="72131ADA" w14:textId="77777777">
        <w:tc>
          <w:tcPr>
            <w:tcW w:w="958" w:type="dxa"/>
          </w:tcPr>
          <w:p w14:paraId="0A47503D" w14:textId="77777777" w:rsidR="00D11F39" w:rsidRDefault="00D11F39">
            <w:pPr>
              <w:rPr>
                <w:b/>
              </w:rPr>
            </w:pPr>
          </w:p>
        </w:tc>
        <w:tc>
          <w:tcPr>
            <w:tcW w:w="6130" w:type="dxa"/>
            <w:tcBorders>
              <w:bottom w:val="single" w:sz="4" w:space="0" w:color="auto"/>
            </w:tcBorders>
            <w:vAlign w:val="bottom"/>
          </w:tcPr>
          <w:p w14:paraId="6CDDE22A" w14:textId="77777777" w:rsidR="00D11F39" w:rsidRDefault="00D11F39">
            <w:pPr>
              <w:keepNext/>
              <w:keepLines/>
              <w:widowControl w:val="0"/>
              <w:rPr>
                <w:b/>
                <w:spacing w:val="-3"/>
              </w:rPr>
            </w:pPr>
          </w:p>
          <w:p w14:paraId="173A5355" w14:textId="77777777" w:rsidR="00D11F39" w:rsidRDefault="003F2DAA">
            <w:pPr>
              <w:keepNext/>
              <w:keepLines/>
              <w:widowControl w:val="0"/>
              <w:rPr>
                <w:b/>
                <w:spacing w:val="-3"/>
              </w:rPr>
            </w:pPr>
            <w:r>
              <w:rPr>
                <w:b/>
                <w:sz w:val="20"/>
                <w:szCs w:val="20"/>
              </w:rPr>
              <w:t>Řídicí a monitorovací systém (CMS)</w:t>
            </w:r>
          </w:p>
        </w:tc>
        <w:tc>
          <w:tcPr>
            <w:tcW w:w="1843" w:type="dxa"/>
            <w:tcBorders>
              <w:bottom w:val="nil"/>
            </w:tcBorders>
          </w:tcPr>
          <w:p w14:paraId="339B90E9" w14:textId="77777777" w:rsidR="00D11F39" w:rsidRDefault="00D11F39">
            <w:pPr>
              <w:keepNext/>
              <w:keepLines/>
              <w:widowControl w:val="0"/>
              <w:rPr>
                <w:b/>
              </w:rPr>
            </w:pPr>
          </w:p>
        </w:tc>
      </w:tr>
      <w:tr w:rsidR="00D11F39" w14:paraId="29456CDB" w14:textId="77777777">
        <w:tc>
          <w:tcPr>
            <w:tcW w:w="958" w:type="dxa"/>
            <w:tcBorders>
              <w:bottom w:val="nil"/>
            </w:tcBorders>
          </w:tcPr>
          <w:p w14:paraId="61F9FFB9" w14:textId="77777777" w:rsidR="00D11F39" w:rsidRDefault="003F2DAA">
            <w:pPr>
              <w:keepLines/>
            </w:pPr>
            <w:r>
              <w:t>100</w:t>
            </w:r>
          </w:p>
        </w:tc>
        <w:tc>
          <w:tcPr>
            <w:tcW w:w="6130" w:type="dxa"/>
            <w:tcBorders>
              <w:bottom w:val="nil"/>
            </w:tcBorders>
          </w:tcPr>
          <w:p w14:paraId="4ED45704" w14:textId="77777777" w:rsidR="00D11F39" w:rsidRDefault="003F2DAA">
            <w:pPr>
              <w:pStyle w:val="Uddevalla-NormalBody"/>
              <w:keepNext/>
              <w:keepLines/>
              <w:widowControl w:val="0"/>
              <w:tabs>
                <w:tab w:val="left" w:pos="284"/>
              </w:tabs>
              <w:spacing w:afterLines="0" w:line="240" w:lineRule="atLeast"/>
              <w:ind w:left="0"/>
            </w:pPr>
            <w:r>
              <w:t>Řídicí jednotka a panely RIO (úroveň 1) vč. programování aplikací. Včetně nezbytného signálního rozhraní se Stávajícím zařízením.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31B0321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7E53D82F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7199830D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5BC300F4" w14:textId="77777777">
        <w:tc>
          <w:tcPr>
            <w:tcW w:w="958" w:type="dxa"/>
            <w:tcBorders>
              <w:bottom w:val="nil"/>
            </w:tcBorders>
          </w:tcPr>
          <w:p w14:paraId="676DCD05" w14:textId="77777777" w:rsidR="00D11F39" w:rsidRDefault="003F2DAA">
            <w:pPr>
              <w:keepLines/>
            </w:pPr>
            <w:r>
              <w:t>101</w:t>
            </w:r>
          </w:p>
        </w:tc>
        <w:tc>
          <w:tcPr>
            <w:tcW w:w="6130" w:type="dxa"/>
            <w:tcBorders>
              <w:top w:val="nil"/>
              <w:bottom w:val="nil"/>
            </w:tcBorders>
          </w:tcPr>
          <w:p w14:paraId="7A5F333F" w14:textId="77777777" w:rsidR="00D11F39" w:rsidRDefault="003F2DAA">
            <w:pPr>
              <w:pStyle w:val="Uddevalla-NormalBody"/>
              <w:keepNext/>
              <w:keepLines/>
              <w:widowControl w:val="0"/>
              <w:tabs>
                <w:tab w:val="left" w:pos="284"/>
              </w:tabs>
              <w:spacing w:afterLines="0" w:line="240" w:lineRule="atLeast"/>
              <w:ind w:left="0"/>
            </w:pPr>
            <w:r>
              <w:t>Celkový CMS s vybavením pro úroveň 2 a 3 vč. programování aplikací a měření parametrů a licence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13DF073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303E294B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2CB48D37" w14:textId="77777777">
        <w:tc>
          <w:tcPr>
            <w:tcW w:w="958" w:type="dxa"/>
          </w:tcPr>
          <w:p w14:paraId="63088142" w14:textId="77777777" w:rsidR="00D11F39" w:rsidRDefault="003F2DAA">
            <w:pPr>
              <w:keepLines/>
            </w:pPr>
            <w:r>
              <w:t>102</w:t>
            </w:r>
          </w:p>
        </w:tc>
        <w:tc>
          <w:tcPr>
            <w:tcW w:w="6130" w:type="dxa"/>
          </w:tcPr>
          <w:p w14:paraId="58539B0A" w14:textId="77777777" w:rsidR="00D11F39" w:rsidRDefault="003F2DAA">
            <w:pPr>
              <w:pStyle w:val="Uddevalla-NormalBody"/>
              <w:keepNext/>
              <w:keepLines/>
              <w:widowControl w:val="0"/>
              <w:tabs>
                <w:tab w:val="left" w:pos="284"/>
              </w:tabs>
              <w:spacing w:afterLines="0" w:line="240" w:lineRule="atLeast"/>
              <w:ind w:left="0"/>
            </w:pPr>
            <w:r>
              <w:t>Montáž/instalace RIO panelů /skříní a přidružených IO komunikačních modulů vč. RIO panelů/skříní a přidružených IO komunikačních modulů pro skříně MCC/ACC. Montáž/instalace CCTV kamer.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A6FB536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4A87A5A5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50EA7A4A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4E62506F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404E3A61" w14:textId="77777777">
        <w:tc>
          <w:tcPr>
            <w:tcW w:w="958" w:type="dxa"/>
          </w:tcPr>
          <w:p w14:paraId="259A371F" w14:textId="77777777" w:rsidR="00D11F39" w:rsidRDefault="003F2DAA">
            <w:pPr>
              <w:keepLines/>
            </w:pPr>
            <w:r>
              <w:t>103</w:t>
            </w:r>
          </w:p>
        </w:tc>
        <w:tc>
          <w:tcPr>
            <w:tcW w:w="6130" w:type="dxa"/>
          </w:tcPr>
          <w:p w14:paraId="28416652" w14:textId="77777777" w:rsidR="00D11F39" w:rsidRDefault="003F2DAA">
            <w:pPr>
              <w:pStyle w:val="Uddevalla-NormalBody"/>
              <w:keepNext/>
              <w:keepLines/>
              <w:widowControl w:val="0"/>
              <w:tabs>
                <w:tab w:val="left" w:pos="284"/>
              </w:tabs>
              <w:spacing w:afterLines="0" w:line="240" w:lineRule="atLeast"/>
              <w:ind w:left="0"/>
            </w:pPr>
            <w:r>
              <w:t>Dodávka, montáž a instalace veškerého vedení kabelů CMS, kabelových žebříků, kabelových lávek a kabelových kanálů. Pro všechna zařízení CMS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FFF2B42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2B2B6A28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3B9438A7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79F0F0CD" w14:textId="77777777">
        <w:tc>
          <w:tcPr>
            <w:tcW w:w="958" w:type="dxa"/>
          </w:tcPr>
          <w:p w14:paraId="142281AB" w14:textId="77777777" w:rsidR="00D11F39" w:rsidRDefault="003F2DAA">
            <w:pPr>
              <w:keepLines/>
            </w:pPr>
            <w:r>
              <w:t>104</w:t>
            </w:r>
          </w:p>
        </w:tc>
        <w:tc>
          <w:tcPr>
            <w:tcW w:w="6130" w:type="dxa"/>
          </w:tcPr>
          <w:p w14:paraId="0AD53C37" w14:textId="77777777" w:rsidR="00D11F39" w:rsidRDefault="003F2DAA">
            <w:pPr>
              <w:pStyle w:val="Uddevalla-NormalBody"/>
              <w:keepNext/>
              <w:keepLines/>
              <w:widowControl w:val="0"/>
              <w:tabs>
                <w:tab w:val="left" w:pos="284"/>
              </w:tabs>
              <w:spacing w:afterLines="0" w:line="240" w:lineRule="atLeast"/>
              <w:ind w:left="0"/>
            </w:pPr>
            <w:r>
              <w:t xml:space="preserve">Veškerá instrumentace, komponenty a inteligentní zařízení mimo CMS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173BB36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3FE1C70E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539E4604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27C52FEA" w14:textId="77777777">
        <w:tc>
          <w:tcPr>
            <w:tcW w:w="958" w:type="dxa"/>
            <w:tcBorders>
              <w:bottom w:val="nil"/>
            </w:tcBorders>
          </w:tcPr>
          <w:p w14:paraId="2B52D126" w14:textId="77777777" w:rsidR="00D11F39" w:rsidRDefault="003F2DAA">
            <w:pPr>
              <w:keepLines/>
            </w:pPr>
            <w:r>
              <w:t>105</w:t>
            </w:r>
          </w:p>
        </w:tc>
        <w:tc>
          <w:tcPr>
            <w:tcW w:w="6130" w:type="dxa"/>
            <w:tcBorders>
              <w:bottom w:val="nil"/>
            </w:tcBorders>
          </w:tcPr>
          <w:p w14:paraId="232E6F34" w14:textId="77777777" w:rsidR="00D11F39" w:rsidRDefault="003F2DAA">
            <w:pPr>
              <w:pStyle w:val="Uddevalla-NormalBody"/>
              <w:keepNext/>
              <w:keepLines/>
              <w:widowControl w:val="0"/>
              <w:tabs>
                <w:tab w:val="left" w:pos="284"/>
              </w:tabs>
              <w:spacing w:afterLines="0" w:line="240" w:lineRule="atLeast"/>
              <w:ind w:left="0"/>
            </w:pPr>
            <w:r>
              <w:t>Sběrnicové komunikační kabely pro všechny přístroje, komponenty a inteligentní zařízení a signálové kabeláže mezi přístrojovými a komunikačními rozhraními.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76CF3E8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39D5F934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60C60546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</w:tbl>
    <w:p w14:paraId="52CBE38C" w14:textId="77777777" w:rsidR="00D11F39" w:rsidRDefault="00D11F39"/>
    <w:tbl>
      <w:tblPr>
        <w:tblW w:w="8931" w:type="dxa"/>
        <w:tblBorders>
          <w:bottom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58"/>
        <w:gridCol w:w="6130"/>
        <w:gridCol w:w="1843"/>
      </w:tblGrid>
      <w:tr w:rsidR="00D11F39" w14:paraId="0D766A86" w14:textId="77777777">
        <w:tc>
          <w:tcPr>
            <w:tcW w:w="958" w:type="dxa"/>
            <w:tcBorders>
              <w:top w:val="nil"/>
              <w:bottom w:val="nil"/>
            </w:tcBorders>
          </w:tcPr>
          <w:p w14:paraId="72E54CE5" w14:textId="77777777" w:rsidR="00D11F39" w:rsidRDefault="003F2DAA">
            <w:pPr>
              <w:keepLines/>
            </w:pPr>
            <w:r>
              <w:t>106</w:t>
            </w:r>
          </w:p>
        </w:tc>
        <w:tc>
          <w:tcPr>
            <w:tcW w:w="6130" w:type="dxa"/>
            <w:tcBorders>
              <w:top w:val="nil"/>
              <w:bottom w:val="nil"/>
            </w:tcBorders>
          </w:tcPr>
          <w:p w14:paraId="61C3E1A1" w14:textId="21665534" w:rsidR="00D11F39" w:rsidRDefault="003F2DAA">
            <w:pPr>
              <w:keepLines/>
            </w:pPr>
            <w:r>
              <w:t>Montáž/instalace veškeré instrumentace, komponent a</w:t>
            </w:r>
            <w:r w:rsidR="0042219F">
              <w:t> </w:t>
            </w:r>
            <w:r>
              <w:t>inteligentních zařízení.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2B3C1D2" w14:textId="77777777" w:rsidR="00D11F39" w:rsidRDefault="00D11F39">
            <w:pPr>
              <w:keepLines/>
              <w:jc w:val="right"/>
            </w:pPr>
          </w:p>
          <w:p w14:paraId="351F5115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82DC6E9" w14:textId="77777777" w:rsidTr="00E5552B">
        <w:tc>
          <w:tcPr>
            <w:tcW w:w="958" w:type="dxa"/>
            <w:tcBorders>
              <w:top w:val="nil"/>
              <w:bottom w:val="nil"/>
            </w:tcBorders>
          </w:tcPr>
          <w:p w14:paraId="12E14CA2" w14:textId="77777777" w:rsidR="00D11F39" w:rsidRDefault="00D11F39">
            <w:pPr>
              <w:keepLines/>
            </w:pPr>
          </w:p>
          <w:p w14:paraId="68458DEF" w14:textId="77777777" w:rsidR="00D11F39" w:rsidRDefault="003F2DAA">
            <w:pPr>
              <w:keepLines/>
            </w:pPr>
            <w:r>
              <w:t>107</w:t>
            </w:r>
          </w:p>
        </w:tc>
        <w:tc>
          <w:tcPr>
            <w:tcW w:w="6130" w:type="dxa"/>
            <w:tcBorders>
              <w:top w:val="nil"/>
              <w:bottom w:val="nil"/>
            </w:tcBorders>
          </w:tcPr>
          <w:p w14:paraId="4F62F4AC" w14:textId="77777777" w:rsidR="00D11F39" w:rsidRDefault="00D11F39">
            <w:pPr>
              <w:keepNext/>
              <w:keepLines/>
              <w:widowControl w:val="0"/>
            </w:pPr>
          </w:p>
          <w:p w14:paraId="22514513" w14:textId="102C84B6" w:rsidR="00D11F39" w:rsidRDefault="003F2DAA">
            <w:pPr>
              <w:keepNext/>
              <w:keepLines/>
              <w:widowControl w:val="0"/>
            </w:pPr>
            <w:r>
              <w:t>Všechny související práce včetně natažení sběrnicových a</w:t>
            </w:r>
            <w:r w:rsidR="0042219F">
              <w:t> </w:t>
            </w:r>
            <w:r>
              <w:t>signálních kabelů, ukončení a veškerá nutná přizpůsobení kabelů.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2D3B488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2EC19BF3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54888B3F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1552E527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74DA204E" w14:textId="77777777" w:rsidTr="00E5552B">
        <w:tc>
          <w:tcPr>
            <w:tcW w:w="958" w:type="dxa"/>
            <w:tcBorders>
              <w:bottom w:val="nil"/>
            </w:tcBorders>
          </w:tcPr>
          <w:p w14:paraId="7F34A5E4" w14:textId="77777777" w:rsidR="00D11F39" w:rsidRDefault="00D11F39">
            <w:pPr>
              <w:keepLines/>
            </w:pPr>
          </w:p>
          <w:p w14:paraId="21CD2673" w14:textId="77777777" w:rsidR="00D11F39" w:rsidRDefault="003F2DAA">
            <w:pPr>
              <w:keepLines/>
            </w:pPr>
            <w:r>
              <w:t>108</w:t>
            </w:r>
          </w:p>
        </w:tc>
        <w:tc>
          <w:tcPr>
            <w:tcW w:w="6130" w:type="dxa"/>
            <w:tcBorders>
              <w:bottom w:val="nil"/>
            </w:tcBorders>
          </w:tcPr>
          <w:p w14:paraId="5648BEC0" w14:textId="77777777" w:rsidR="00D11F39" w:rsidRDefault="00D11F39">
            <w:pPr>
              <w:keepNext/>
              <w:keepLines/>
              <w:widowControl w:val="0"/>
              <w:ind w:left="567" w:hanging="567"/>
            </w:pPr>
          </w:p>
          <w:p w14:paraId="3FCAB5B3" w14:textId="23B4C869" w:rsidR="00D11F39" w:rsidRDefault="003F2DAA">
            <w:pPr>
              <w:pStyle w:val="Normal-Bullet"/>
              <w:tabs>
                <w:tab w:val="clear" w:pos="567"/>
              </w:tabs>
              <w:ind w:left="0" w:firstLine="0"/>
            </w:pPr>
            <w:r>
              <w:t>Základní návrhové parametry programování celkového řídicího a</w:t>
            </w:r>
            <w:r w:rsidR="0042219F">
              <w:t> </w:t>
            </w:r>
            <w:r>
              <w:t>monitorovacího systému (CMS).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EA967B8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23FCF9ED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3B0CCB25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071FC57C" w14:textId="77777777" w:rsidTr="00E5552B">
        <w:tc>
          <w:tcPr>
            <w:tcW w:w="958" w:type="dxa"/>
            <w:tcBorders>
              <w:top w:val="nil"/>
              <w:bottom w:val="nil"/>
            </w:tcBorders>
          </w:tcPr>
          <w:p w14:paraId="6F1656AE" w14:textId="77777777" w:rsidR="00D11F39" w:rsidRDefault="00D11F39">
            <w:pPr>
              <w:keepLines/>
            </w:pPr>
          </w:p>
          <w:p w14:paraId="47084546" w14:textId="77777777" w:rsidR="00D11F39" w:rsidRDefault="003F2DAA">
            <w:pPr>
              <w:keepLines/>
            </w:pPr>
            <w:r>
              <w:t>109</w:t>
            </w:r>
          </w:p>
        </w:tc>
        <w:tc>
          <w:tcPr>
            <w:tcW w:w="6130" w:type="dxa"/>
            <w:tcBorders>
              <w:top w:val="nil"/>
              <w:bottom w:val="nil"/>
            </w:tcBorders>
          </w:tcPr>
          <w:p w14:paraId="23567635" w14:textId="77777777" w:rsidR="00D11F39" w:rsidRDefault="00D11F39">
            <w:pPr>
              <w:keepNext/>
              <w:keepLines/>
              <w:widowControl w:val="0"/>
            </w:pPr>
          </w:p>
          <w:p w14:paraId="470198AF" w14:textId="77777777" w:rsidR="00D11F39" w:rsidRDefault="003F2DAA">
            <w:pPr>
              <w:keepNext/>
              <w:keepLines/>
              <w:widowControl w:val="0"/>
            </w:pPr>
            <w:r>
              <w:t>FAT a SAT včetně účasti a provedení všech testů nezbytných pro CMS.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34B4BB7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1AA472AA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31CFACAA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78D83B56" w14:textId="77777777">
        <w:tc>
          <w:tcPr>
            <w:tcW w:w="958" w:type="dxa"/>
            <w:tcBorders>
              <w:bottom w:val="nil"/>
            </w:tcBorders>
          </w:tcPr>
          <w:p w14:paraId="68E7E3B6" w14:textId="77777777" w:rsidR="00D11F39" w:rsidRDefault="00D11F39">
            <w:pPr>
              <w:keepLines/>
            </w:pPr>
          </w:p>
          <w:p w14:paraId="2317A9C4" w14:textId="77777777" w:rsidR="00D11F39" w:rsidRDefault="003F2DAA">
            <w:pPr>
              <w:keepLines/>
            </w:pPr>
            <w:r>
              <w:t>110</w:t>
            </w:r>
          </w:p>
        </w:tc>
        <w:tc>
          <w:tcPr>
            <w:tcW w:w="6130" w:type="dxa"/>
            <w:tcBorders>
              <w:bottom w:val="nil"/>
            </w:tcBorders>
          </w:tcPr>
          <w:p w14:paraId="5DD88637" w14:textId="77777777" w:rsidR="00D11F39" w:rsidRDefault="00D11F39">
            <w:pPr>
              <w:keepNext/>
              <w:keepLines/>
              <w:widowControl w:val="0"/>
            </w:pPr>
          </w:p>
          <w:p w14:paraId="56A1C6CB" w14:textId="77777777" w:rsidR="00D11F39" w:rsidRDefault="003F2DAA">
            <w:pPr>
              <w:keepNext/>
              <w:keepLines/>
              <w:widowControl w:val="0"/>
            </w:pPr>
            <w:r>
              <w:t xml:space="preserve">CCTV zařízení pro celé zařízení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7543948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15264957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7255B2F0" w14:textId="77777777">
        <w:trPr>
          <w:trHeight w:val="591"/>
        </w:trPr>
        <w:tc>
          <w:tcPr>
            <w:tcW w:w="958" w:type="dxa"/>
            <w:tcBorders>
              <w:top w:val="nil"/>
              <w:bottom w:val="nil"/>
            </w:tcBorders>
          </w:tcPr>
          <w:p w14:paraId="1A693CF1" w14:textId="77777777" w:rsidR="00D11F39" w:rsidRDefault="00D11F39">
            <w:pPr>
              <w:keepLines/>
            </w:pPr>
          </w:p>
          <w:p w14:paraId="5253B634" w14:textId="77777777" w:rsidR="00D11F39" w:rsidRDefault="003F2DAA">
            <w:pPr>
              <w:keepLines/>
            </w:pPr>
            <w:r>
              <w:t>111</w:t>
            </w:r>
          </w:p>
        </w:tc>
        <w:tc>
          <w:tcPr>
            <w:tcW w:w="6130" w:type="dxa"/>
            <w:tcBorders>
              <w:top w:val="nil"/>
              <w:bottom w:val="nil"/>
            </w:tcBorders>
          </w:tcPr>
          <w:p w14:paraId="7081BBC2" w14:textId="77777777" w:rsidR="00D11F39" w:rsidRDefault="00D11F39">
            <w:pPr>
              <w:keepLines/>
            </w:pPr>
          </w:p>
          <w:p w14:paraId="3C0CFDA2" w14:textId="77777777" w:rsidR="00D11F39" w:rsidRDefault="003F2DAA">
            <w:pPr>
              <w:keepLines/>
            </w:pPr>
            <w:r>
              <w:t xml:space="preserve">RIO panely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96B08F1" w14:textId="77777777" w:rsidR="00D11F39" w:rsidRDefault="00D11F39">
            <w:pPr>
              <w:keepLines/>
            </w:pPr>
          </w:p>
          <w:p w14:paraId="7A42DE43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378550A" w14:textId="77777777">
        <w:tblPrEx>
          <w:tblBorders>
            <w:bottom w:val="none" w:sz="0" w:space="0" w:color="auto"/>
          </w:tblBorders>
        </w:tblPrEx>
        <w:trPr>
          <w:trHeight w:hRule="exact" w:val="610"/>
        </w:trPr>
        <w:tc>
          <w:tcPr>
            <w:tcW w:w="958" w:type="dxa"/>
          </w:tcPr>
          <w:p w14:paraId="5CBE921A" w14:textId="77777777" w:rsidR="00D11F39" w:rsidRDefault="003F2DAA">
            <w:pPr>
              <w:widowControl w:val="0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6130" w:type="dxa"/>
          </w:tcPr>
          <w:p w14:paraId="15F7E576" w14:textId="77777777" w:rsidR="00D11F39" w:rsidRDefault="003F2DAA">
            <w:pPr>
              <w:pStyle w:val="Body"/>
              <w:widowControl w:val="0"/>
              <w:spacing w:afterLines="0"/>
              <w:rPr>
                <w:rFonts w:eastAsiaTheme="minorHAnsi" w:cstheme="minorBidi"/>
                <w:b/>
                <w:szCs w:val="18"/>
                <w:lang w:eastAsia="en-US"/>
              </w:rPr>
            </w:pPr>
            <w:r>
              <w:rPr>
                <w:rFonts w:eastAsiaTheme="minorHAnsi" w:cstheme="minorBidi"/>
                <w:b/>
                <w:szCs w:val="18"/>
                <w:lang w:eastAsia="en-US"/>
              </w:rPr>
              <w:t xml:space="preserve">Mezisoučet, řídicí a monitorovací systém (CMS) </w:t>
            </w:r>
          </w:p>
          <w:p w14:paraId="622A9690" w14:textId="77777777" w:rsidR="00D11F39" w:rsidRDefault="003F2DAA">
            <w:pPr>
              <w:pStyle w:val="Body"/>
              <w:widowControl w:val="0"/>
              <w:spacing w:afterLines="0"/>
              <w:rPr>
                <w:rFonts w:eastAsiaTheme="minorHAnsi" w:cstheme="minorBidi"/>
                <w:bCs/>
                <w:szCs w:val="18"/>
                <w:lang w:eastAsia="en-US"/>
              </w:rPr>
            </w:pPr>
            <w:r>
              <w:rPr>
                <w:b/>
              </w:rPr>
              <w:t>(suma 100-111)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6DF0315" w14:textId="77777777" w:rsidR="00D11F39" w:rsidRDefault="00D11F39">
            <w:pPr>
              <w:rPr>
                <w:b/>
              </w:rPr>
            </w:pPr>
          </w:p>
          <w:p w14:paraId="0485FE45" w14:textId="77777777" w:rsidR="00D11F39" w:rsidRDefault="003F2DAA">
            <w:pPr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</w:tbl>
    <w:p w14:paraId="5A632E68" w14:textId="77777777" w:rsidR="00D11F39" w:rsidRDefault="00D11F39">
      <w:pPr>
        <w:spacing w:line="240" w:lineRule="auto"/>
      </w:pPr>
    </w:p>
    <w:p w14:paraId="29F83A74" w14:textId="77777777" w:rsidR="00D11F39" w:rsidRDefault="00D11F39">
      <w:pPr>
        <w:spacing w:line="240" w:lineRule="auto"/>
      </w:pPr>
    </w:p>
    <w:tbl>
      <w:tblPr>
        <w:tblW w:w="892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33"/>
        <w:gridCol w:w="5695"/>
        <w:gridCol w:w="2299"/>
      </w:tblGrid>
      <w:tr w:rsidR="00D11F39" w14:paraId="03D63533" w14:textId="77777777">
        <w:tc>
          <w:tcPr>
            <w:tcW w:w="933" w:type="dxa"/>
          </w:tcPr>
          <w:p w14:paraId="32E7327B" w14:textId="77777777" w:rsidR="00D11F39" w:rsidRDefault="00D11F39">
            <w:pPr>
              <w:widowControl w:val="0"/>
            </w:pPr>
          </w:p>
        </w:tc>
        <w:tc>
          <w:tcPr>
            <w:tcW w:w="5695" w:type="dxa"/>
            <w:tcBorders>
              <w:bottom w:val="single" w:sz="6" w:space="0" w:color="auto"/>
            </w:tcBorders>
          </w:tcPr>
          <w:p w14:paraId="6A887751" w14:textId="77777777" w:rsidR="00D11F39" w:rsidRDefault="00D11F39">
            <w:pPr>
              <w:widowControl w:val="0"/>
              <w:rPr>
                <w:b/>
                <w:spacing w:val="-3"/>
              </w:rPr>
            </w:pPr>
          </w:p>
          <w:p w14:paraId="10564814" w14:textId="77777777" w:rsidR="00D11F39" w:rsidRDefault="003F2DAA">
            <w:pPr>
              <w:widowControl w:val="0"/>
              <w:rPr>
                <w:b/>
                <w:spacing w:val="-3"/>
              </w:rPr>
            </w:pPr>
            <w:r>
              <w:rPr>
                <w:b/>
                <w:sz w:val="20"/>
                <w:szCs w:val="20"/>
              </w:rPr>
              <w:t>Stavební práce a standardní projekty</w:t>
            </w:r>
          </w:p>
        </w:tc>
        <w:tc>
          <w:tcPr>
            <w:tcW w:w="2299" w:type="dxa"/>
          </w:tcPr>
          <w:p w14:paraId="5917DF16" w14:textId="77777777" w:rsidR="00D11F39" w:rsidRDefault="00D11F39">
            <w:pPr>
              <w:widowControl w:val="0"/>
              <w:rPr>
                <w:b/>
              </w:rPr>
            </w:pPr>
          </w:p>
        </w:tc>
      </w:tr>
      <w:tr w:rsidR="00D11F39" w14:paraId="304B4DC3" w14:textId="77777777">
        <w:tc>
          <w:tcPr>
            <w:tcW w:w="933" w:type="dxa"/>
          </w:tcPr>
          <w:p w14:paraId="4BC38FB6" w14:textId="77777777" w:rsidR="00D11F39" w:rsidRDefault="003F2DAA">
            <w:pPr>
              <w:keepNext/>
              <w:keepLines/>
              <w:widowControl w:val="0"/>
            </w:pPr>
            <w:r>
              <w:t>130</w:t>
            </w:r>
          </w:p>
        </w:tc>
        <w:tc>
          <w:tcPr>
            <w:tcW w:w="5695" w:type="dxa"/>
          </w:tcPr>
          <w:p w14:paraId="286D1D13" w14:textId="77777777" w:rsidR="00D11F39" w:rsidRDefault="003F2DAA">
            <w:pPr>
              <w:pStyle w:val="RamBullet1"/>
              <w:keepNext/>
              <w:keepLines/>
              <w:widowControl w:val="0"/>
              <w:numPr>
                <w:ilvl w:val="0"/>
                <w:numId w:val="0"/>
              </w:numPr>
              <w:spacing w:line="240" w:lineRule="atLeast"/>
            </w:pPr>
            <w:r>
              <w:t>Nosné ocelové konstrukce pro komponenty systému, včetně základových desek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7D012137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2F64277A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0202F3E9" w14:textId="77777777">
        <w:tc>
          <w:tcPr>
            <w:tcW w:w="933" w:type="dxa"/>
          </w:tcPr>
          <w:p w14:paraId="53F2EE88" w14:textId="77777777" w:rsidR="00D11F39" w:rsidRDefault="00D11F39">
            <w:pPr>
              <w:keepLines/>
            </w:pPr>
          </w:p>
          <w:p w14:paraId="29B5B631" w14:textId="77777777" w:rsidR="00D11F39" w:rsidRDefault="003F2DAA">
            <w:pPr>
              <w:keepLines/>
            </w:pPr>
            <w:r>
              <w:t>131</w:t>
            </w:r>
          </w:p>
        </w:tc>
        <w:tc>
          <w:tcPr>
            <w:tcW w:w="5695" w:type="dxa"/>
          </w:tcPr>
          <w:p w14:paraId="3B1B4706" w14:textId="77777777" w:rsidR="00D11F39" w:rsidRDefault="00D11F39"/>
          <w:p w14:paraId="20808720" w14:textId="19D8BD9A" w:rsidR="00D11F39" w:rsidRDefault="003F2DAA">
            <w:r>
              <w:t>Všechna zavěšení a podpěry pro spalinovody, potrubí, pojistné ventily, tlumiče hluku atd., včetně potřebných konstrukcí k přenosu sil vyvolaných zavěšením/podporu z</w:t>
            </w:r>
            <w:r w:rsidR="00D9700B">
              <w:t> </w:t>
            </w:r>
            <w:r>
              <w:t>instalací na primární stavební konstrukce.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7DCC9736" w14:textId="77777777" w:rsidR="00D11F39" w:rsidRDefault="00D11F39">
            <w:pPr>
              <w:keepLines/>
              <w:jc w:val="right"/>
            </w:pPr>
          </w:p>
          <w:p w14:paraId="2CD1E27D" w14:textId="77777777" w:rsidR="00D11F39" w:rsidRDefault="00D11F39">
            <w:pPr>
              <w:keepLines/>
              <w:jc w:val="right"/>
            </w:pPr>
          </w:p>
          <w:p w14:paraId="0AEA903C" w14:textId="77777777" w:rsidR="00D11F39" w:rsidRDefault="00D11F39">
            <w:pPr>
              <w:keepLines/>
              <w:jc w:val="right"/>
            </w:pPr>
          </w:p>
          <w:p w14:paraId="63ABF176" w14:textId="77777777" w:rsidR="00D11F39" w:rsidRDefault="00D11F39">
            <w:pPr>
              <w:keepLines/>
              <w:jc w:val="right"/>
            </w:pPr>
          </w:p>
          <w:p w14:paraId="565B2763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559172BB" w14:textId="77777777">
        <w:tc>
          <w:tcPr>
            <w:tcW w:w="933" w:type="dxa"/>
          </w:tcPr>
          <w:p w14:paraId="4653D72F" w14:textId="77777777" w:rsidR="00D11F39" w:rsidRDefault="00D11F39">
            <w:pPr>
              <w:keepLines/>
            </w:pPr>
          </w:p>
          <w:p w14:paraId="1972FFFE" w14:textId="77777777" w:rsidR="00D11F39" w:rsidRDefault="003F2DAA">
            <w:pPr>
              <w:keepLines/>
            </w:pPr>
            <w:r>
              <w:t>132</w:t>
            </w:r>
          </w:p>
        </w:tc>
        <w:tc>
          <w:tcPr>
            <w:tcW w:w="5695" w:type="dxa"/>
          </w:tcPr>
          <w:p w14:paraId="6BD37C8D" w14:textId="77777777" w:rsidR="00D11F39" w:rsidRDefault="00D11F39"/>
          <w:p w14:paraId="2B5E1FCA" w14:textId="77777777" w:rsidR="00D11F39" w:rsidRDefault="003F2DAA">
            <w:r>
              <w:t>Izolace, opláštění a povrchová úprava dodávaných komponentů.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6" w:space="0" w:color="auto"/>
            </w:tcBorders>
          </w:tcPr>
          <w:p w14:paraId="54F657E1" w14:textId="77777777" w:rsidR="00D11F39" w:rsidRDefault="00D11F39">
            <w:pPr>
              <w:keepLines/>
              <w:jc w:val="right"/>
            </w:pPr>
          </w:p>
          <w:p w14:paraId="0996483B" w14:textId="77777777" w:rsidR="00D11F39" w:rsidRDefault="00D11F39">
            <w:pPr>
              <w:keepLines/>
              <w:jc w:val="right"/>
            </w:pPr>
          </w:p>
          <w:p w14:paraId="655DABB7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1F9F09FF" w14:textId="77777777">
        <w:tc>
          <w:tcPr>
            <w:tcW w:w="933" w:type="dxa"/>
          </w:tcPr>
          <w:p w14:paraId="47EB5550" w14:textId="77777777" w:rsidR="00D11F39" w:rsidRDefault="00D11F39">
            <w:pPr>
              <w:keepLines/>
            </w:pPr>
          </w:p>
          <w:p w14:paraId="2A34AEB0" w14:textId="77777777" w:rsidR="00D11F39" w:rsidRDefault="003F2DAA">
            <w:pPr>
              <w:keepLines/>
            </w:pPr>
            <w:r>
              <w:t>133</w:t>
            </w:r>
          </w:p>
        </w:tc>
        <w:tc>
          <w:tcPr>
            <w:tcW w:w="5695" w:type="dxa"/>
          </w:tcPr>
          <w:p w14:paraId="421E5A7F" w14:textId="77777777" w:rsidR="00D11F39" w:rsidRDefault="00D11F39"/>
          <w:p w14:paraId="21829BB2" w14:textId="70DA8600" w:rsidR="00D11F39" w:rsidRDefault="003F2DAA">
            <w:r>
              <w:t>Všechny plošiny, ochozy a schodiště, které jsou podle názoru Objednatele potřebné pro provoz, servis a údržbu Díla a únikové cesty v souladu s požadavky orgánů BOZP, a</w:t>
            </w:r>
            <w:r w:rsidR="00D9700B">
              <w:t> </w:t>
            </w:r>
            <w:r>
              <w:t xml:space="preserve">to včetně plošin ve všech místech měřicích bodů, ventilů, závěsů atd. </w:t>
            </w:r>
          </w:p>
        </w:tc>
        <w:tc>
          <w:tcPr>
            <w:tcW w:w="2299" w:type="dxa"/>
            <w:tcBorders>
              <w:top w:val="single" w:sz="6" w:space="0" w:color="auto"/>
              <w:bottom w:val="single" w:sz="6" w:space="0" w:color="auto"/>
            </w:tcBorders>
          </w:tcPr>
          <w:p w14:paraId="2A9BC22C" w14:textId="77777777" w:rsidR="00D11F39" w:rsidRDefault="00D11F39">
            <w:pPr>
              <w:keepLines/>
              <w:jc w:val="right"/>
            </w:pPr>
          </w:p>
          <w:p w14:paraId="3474E8E7" w14:textId="77777777" w:rsidR="00D11F39" w:rsidRDefault="00D11F39">
            <w:pPr>
              <w:keepLines/>
              <w:jc w:val="right"/>
            </w:pPr>
          </w:p>
          <w:p w14:paraId="0417B45F" w14:textId="77777777" w:rsidR="00D11F39" w:rsidRDefault="00D11F39">
            <w:pPr>
              <w:keepLines/>
              <w:jc w:val="right"/>
            </w:pPr>
          </w:p>
          <w:p w14:paraId="1C6F5ACF" w14:textId="77777777" w:rsidR="00D11F39" w:rsidRDefault="00D11F39">
            <w:pPr>
              <w:keepLines/>
              <w:jc w:val="right"/>
            </w:pPr>
          </w:p>
          <w:p w14:paraId="76FB76CF" w14:textId="77777777" w:rsidR="00D11F39" w:rsidRDefault="00D11F39">
            <w:pPr>
              <w:keepLines/>
              <w:jc w:val="right"/>
            </w:pPr>
          </w:p>
          <w:p w14:paraId="2809EB92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B23B464" w14:textId="77777777">
        <w:tc>
          <w:tcPr>
            <w:tcW w:w="933" w:type="dxa"/>
          </w:tcPr>
          <w:p w14:paraId="334F39D4" w14:textId="77777777" w:rsidR="00D11F39" w:rsidRDefault="00D11F39">
            <w:pPr>
              <w:keepLines/>
            </w:pPr>
          </w:p>
          <w:p w14:paraId="016A4AB8" w14:textId="77777777" w:rsidR="00D11F39" w:rsidRDefault="003F2DAA">
            <w:pPr>
              <w:keepLines/>
            </w:pPr>
            <w:r>
              <w:t>134</w:t>
            </w:r>
          </w:p>
        </w:tc>
        <w:tc>
          <w:tcPr>
            <w:tcW w:w="5695" w:type="dxa"/>
          </w:tcPr>
          <w:p w14:paraId="65C11A02" w14:textId="77777777" w:rsidR="00D11F39" w:rsidRDefault="00D11F39"/>
          <w:p w14:paraId="3C0F9C2A" w14:textId="5C544A60" w:rsidR="00D11F39" w:rsidRDefault="003F2DAA">
            <w:r>
              <w:t>Základové šrouby, vzorky pro betonování a nezbytné injektáže všech podpěr strojů/zařízení, které nesou a</w:t>
            </w:r>
            <w:r w:rsidR="00D9700B">
              <w:t> </w:t>
            </w:r>
            <w:r>
              <w:t>přenášejí zatížení na stavební konstrukce. Zhotovitel odpovídá za jejich správné usazení, vyrovnání a kontrolu před zabetonováním</w:t>
            </w:r>
          </w:p>
        </w:tc>
        <w:tc>
          <w:tcPr>
            <w:tcW w:w="2299" w:type="dxa"/>
            <w:tcBorders>
              <w:top w:val="single" w:sz="6" w:space="0" w:color="auto"/>
              <w:bottom w:val="single" w:sz="6" w:space="0" w:color="auto"/>
            </w:tcBorders>
          </w:tcPr>
          <w:p w14:paraId="3DE6C99B" w14:textId="77777777" w:rsidR="00D11F39" w:rsidRDefault="00D11F39">
            <w:pPr>
              <w:keepLines/>
              <w:jc w:val="right"/>
            </w:pPr>
          </w:p>
          <w:p w14:paraId="59D10AAF" w14:textId="77777777" w:rsidR="00D11F39" w:rsidRDefault="00D11F39">
            <w:pPr>
              <w:keepLines/>
              <w:jc w:val="right"/>
            </w:pPr>
          </w:p>
          <w:p w14:paraId="4393D170" w14:textId="77777777" w:rsidR="00D11F39" w:rsidRDefault="00D11F39">
            <w:pPr>
              <w:keepLines/>
              <w:jc w:val="right"/>
            </w:pPr>
          </w:p>
          <w:p w14:paraId="18D684D1" w14:textId="77777777" w:rsidR="00D11F39" w:rsidRDefault="00D11F39">
            <w:pPr>
              <w:keepLines/>
              <w:jc w:val="right"/>
            </w:pPr>
          </w:p>
          <w:p w14:paraId="78B1F235" w14:textId="77777777" w:rsidR="00D11F39" w:rsidRDefault="00D11F39">
            <w:pPr>
              <w:keepLines/>
              <w:jc w:val="right"/>
            </w:pPr>
          </w:p>
          <w:p w14:paraId="5DA5C281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349D1C6" w14:textId="77777777">
        <w:tc>
          <w:tcPr>
            <w:tcW w:w="933" w:type="dxa"/>
          </w:tcPr>
          <w:p w14:paraId="63CC3EE3" w14:textId="77777777" w:rsidR="00D11F39" w:rsidRDefault="00D11F39">
            <w:pPr>
              <w:keepNext/>
              <w:keepLines/>
              <w:widowControl w:val="0"/>
            </w:pPr>
          </w:p>
          <w:p w14:paraId="2D956D26" w14:textId="77777777" w:rsidR="00D11F39" w:rsidRDefault="003F2DAA">
            <w:pPr>
              <w:keepNext/>
              <w:keepLines/>
              <w:widowControl w:val="0"/>
            </w:pPr>
            <w:r>
              <w:t>135</w:t>
            </w:r>
          </w:p>
        </w:tc>
        <w:tc>
          <w:tcPr>
            <w:tcW w:w="5695" w:type="dxa"/>
          </w:tcPr>
          <w:p w14:paraId="588906BF" w14:textId="77777777" w:rsidR="00D11F39" w:rsidRDefault="00D11F39">
            <w:pPr>
              <w:keepNext/>
              <w:keepLines/>
              <w:widowControl w:val="0"/>
            </w:pPr>
          </w:p>
          <w:p w14:paraId="1BD4B338" w14:textId="7140A221" w:rsidR="00D11F39" w:rsidRDefault="003F2DAA">
            <w:pPr>
              <w:keepNext/>
              <w:keepLines/>
              <w:widowControl w:val="0"/>
            </w:pPr>
            <w:r>
              <w:t>Uzavření všech průchodů z důvodu potrubí, kouřovodů a</w:t>
            </w:r>
            <w:r w:rsidR="00D9700B">
              <w:t> </w:t>
            </w:r>
            <w:r>
              <w:t>kabelů včetně protipožární ochrany. Každá místnost je považována za samostatný požární úsek. Všechny prostupy musí být zakryty ocelovým plechem.</w:t>
            </w:r>
          </w:p>
        </w:tc>
        <w:tc>
          <w:tcPr>
            <w:tcW w:w="2299" w:type="dxa"/>
            <w:tcBorders>
              <w:top w:val="single" w:sz="6" w:space="0" w:color="auto"/>
              <w:bottom w:val="single" w:sz="6" w:space="0" w:color="auto"/>
            </w:tcBorders>
          </w:tcPr>
          <w:p w14:paraId="49EC190D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0189D9EC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2079F02E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00FFC618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6F5F3A3B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7C465C64" w14:textId="77777777">
        <w:tc>
          <w:tcPr>
            <w:tcW w:w="933" w:type="dxa"/>
          </w:tcPr>
          <w:p w14:paraId="32016894" w14:textId="77777777" w:rsidR="00D11F39" w:rsidRDefault="00D11F39">
            <w:pPr>
              <w:keepLines/>
              <w:rPr>
                <w:b/>
              </w:rPr>
            </w:pPr>
          </w:p>
          <w:p w14:paraId="7B15D2D3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5695" w:type="dxa"/>
          </w:tcPr>
          <w:p w14:paraId="0F45D96C" w14:textId="77777777" w:rsidR="00D11F39" w:rsidRDefault="00D11F39">
            <w:pPr>
              <w:rPr>
                <w:b/>
                <w:sz w:val="16"/>
                <w:szCs w:val="16"/>
              </w:rPr>
            </w:pPr>
          </w:p>
          <w:p w14:paraId="05B2C5F3" w14:textId="77777777" w:rsidR="00D11F39" w:rsidRDefault="003F2DAA">
            <w:pPr>
              <w:rPr>
                <w:b/>
              </w:rPr>
            </w:pPr>
            <w:r>
              <w:rPr>
                <w:b/>
              </w:rPr>
              <w:t>Mezisoučet, stavební práce a standardní projekty (suma 130-135)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3660BA38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37D4C000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77D688AD" w14:textId="77777777" w:rsidR="00D11F39" w:rsidRDefault="003F2DAA">
            <w:pPr>
              <w:keepLines/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</w:tbl>
    <w:p w14:paraId="0222D2B0" w14:textId="77777777" w:rsidR="00DF0447" w:rsidRDefault="00DF0447">
      <w:r>
        <w:br w:type="page"/>
      </w:r>
    </w:p>
    <w:tbl>
      <w:tblPr>
        <w:tblW w:w="892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33"/>
        <w:gridCol w:w="5695"/>
        <w:gridCol w:w="2299"/>
      </w:tblGrid>
      <w:tr w:rsidR="00D11F39" w14:paraId="6C858FED" w14:textId="77777777">
        <w:tc>
          <w:tcPr>
            <w:tcW w:w="933" w:type="dxa"/>
          </w:tcPr>
          <w:p w14:paraId="325358CC" w14:textId="14906296" w:rsidR="00D11F39" w:rsidRDefault="00D11F39">
            <w:pPr>
              <w:keepNext/>
              <w:keepLines/>
              <w:widowControl w:val="0"/>
              <w:rPr>
                <w:b/>
              </w:rPr>
            </w:pPr>
          </w:p>
        </w:tc>
        <w:tc>
          <w:tcPr>
            <w:tcW w:w="5695" w:type="dxa"/>
            <w:tcBorders>
              <w:bottom w:val="single" w:sz="6" w:space="0" w:color="auto"/>
            </w:tcBorders>
          </w:tcPr>
          <w:p w14:paraId="42825650" w14:textId="77777777" w:rsidR="00D11F39" w:rsidRDefault="00D11F39">
            <w:pPr>
              <w:keepNext/>
              <w:keepLines/>
              <w:widowControl w:val="0"/>
              <w:rPr>
                <w:b/>
              </w:rPr>
            </w:pPr>
          </w:p>
          <w:p w14:paraId="1D360A7D" w14:textId="77777777" w:rsidR="00D11F39" w:rsidRDefault="003F2DAA">
            <w:pPr>
              <w:keepNext/>
              <w:keepLines/>
              <w:widowControl w:val="0"/>
              <w:rPr>
                <w:b/>
              </w:rPr>
            </w:pPr>
            <w:r>
              <w:rPr>
                <w:b/>
                <w:sz w:val="20"/>
                <w:szCs w:val="20"/>
              </w:rPr>
              <w:t>Různá zařízení</w:t>
            </w:r>
          </w:p>
        </w:tc>
        <w:tc>
          <w:tcPr>
            <w:tcW w:w="2299" w:type="dxa"/>
          </w:tcPr>
          <w:p w14:paraId="3D3D2591" w14:textId="77777777" w:rsidR="00D11F39" w:rsidRDefault="00D11F39">
            <w:pPr>
              <w:keepNext/>
              <w:keepLines/>
              <w:widowControl w:val="0"/>
              <w:rPr>
                <w:b/>
              </w:rPr>
            </w:pPr>
          </w:p>
          <w:p w14:paraId="6DD70271" w14:textId="77777777" w:rsidR="00D11F39" w:rsidRDefault="00D11F39">
            <w:pPr>
              <w:keepNext/>
              <w:keepLines/>
              <w:widowControl w:val="0"/>
              <w:rPr>
                <w:b/>
              </w:rPr>
            </w:pPr>
          </w:p>
        </w:tc>
      </w:tr>
      <w:tr w:rsidR="00D11F39" w14:paraId="66CBD129" w14:textId="77777777">
        <w:tc>
          <w:tcPr>
            <w:tcW w:w="933" w:type="dxa"/>
          </w:tcPr>
          <w:p w14:paraId="5AEF6012" w14:textId="77777777" w:rsidR="00D11F39" w:rsidRDefault="003F2DAA">
            <w:pPr>
              <w:keepLines/>
            </w:pPr>
            <w:r>
              <w:t>140</w:t>
            </w:r>
          </w:p>
        </w:tc>
        <w:tc>
          <w:tcPr>
            <w:tcW w:w="5695" w:type="dxa"/>
          </w:tcPr>
          <w:p w14:paraId="2C457ED0" w14:textId="77777777" w:rsidR="00D11F39" w:rsidRDefault="003F2DAA">
            <w:pPr>
              <w:keepLines/>
              <w:tabs>
                <w:tab w:val="left" w:pos="-1134"/>
                <w:tab w:val="left" w:pos="0"/>
                <w:tab w:val="left" w:pos="907"/>
                <w:tab w:val="left" w:pos="1361"/>
                <w:tab w:val="left" w:pos="1815"/>
                <w:tab w:val="left" w:pos="2268"/>
                <w:tab w:val="left" w:pos="2722"/>
                <w:tab w:val="left" w:pos="4762"/>
                <w:tab w:val="left" w:pos="6180"/>
                <w:tab w:val="left" w:pos="7597"/>
              </w:tabs>
              <w:ind w:left="1"/>
            </w:pPr>
            <w:r>
              <w:t>Veškeré nutná zařízení jako čerpadla, potrubí, řídicí zařízení atd.) pro opětovné použití oplachové vody a podobných toků odpadních vod zachytávaných v jímce odpadních vod.</w:t>
            </w:r>
          </w:p>
        </w:tc>
        <w:tc>
          <w:tcPr>
            <w:tcW w:w="2299" w:type="dxa"/>
            <w:tcBorders>
              <w:bottom w:val="single" w:sz="6" w:space="0" w:color="auto"/>
            </w:tcBorders>
          </w:tcPr>
          <w:p w14:paraId="011EB71A" w14:textId="77777777" w:rsidR="00D11F39" w:rsidRDefault="00D11F39">
            <w:pPr>
              <w:keepLines/>
              <w:jc w:val="right"/>
            </w:pPr>
          </w:p>
          <w:p w14:paraId="12630324" w14:textId="77777777" w:rsidR="00D11F39" w:rsidRDefault="00D11F39">
            <w:pPr>
              <w:keepLines/>
              <w:jc w:val="right"/>
            </w:pPr>
          </w:p>
          <w:p w14:paraId="7B7C3360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8F05732" w14:textId="77777777">
        <w:tc>
          <w:tcPr>
            <w:tcW w:w="933" w:type="dxa"/>
          </w:tcPr>
          <w:p w14:paraId="34240E0D" w14:textId="77777777" w:rsidR="00D11F39" w:rsidRDefault="00D11F39">
            <w:pPr>
              <w:keepNext/>
              <w:keepLines/>
              <w:widowControl w:val="0"/>
            </w:pPr>
          </w:p>
          <w:p w14:paraId="663BE1BC" w14:textId="77777777" w:rsidR="00D11F39" w:rsidRDefault="00D11F39">
            <w:pPr>
              <w:keepNext/>
              <w:keepLines/>
              <w:widowControl w:val="0"/>
            </w:pPr>
          </w:p>
          <w:p w14:paraId="224FE169" w14:textId="77777777" w:rsidR="00D11F39" w:rsidRDefault="003F2DAA">
            <w:pPr>
              <w:keepNext/>
              <w:keepLines/>
              <w:widowControl w:val="0"/>
            </w:pPr>
            <w:r>
              <w:t>141</w:t>
            </w:r>
          </w:p>
        </w:tc>
        <w:tc>
          <w:tcPr>
            <w:tcW w:w="5695" w:type="dxa"/>
          </w:tcPr>
          <w:p w14:paraId="6D873323" w14:textId="77777777" w:rsidR="00D11F39" w:rsidRDefault="00D11F39">
            <w:pPr>
              <w:keepNext/>
              <w:keepLines/>
              <w:widowControl w:val="0"/>
            </w:pPr>
          </w:p>
          <w:p w14:paraId="76C1B62E" w14:textId="77777777" w:rsidR="00D11F39" w:rsidRDefault="00D11F39">
            <w:pPr>
              <w:keepNext/>
              <w:keepLines/>
              <w:widowControl w:val="0"/>
            </w:pPr>
          </w:p>
          <w:p w14:paraId="0076F548" w14:textId="77777777" w:rsidR="00D11F39" w:rsidRDefault="003F2DAA">
            <w:pPr>
              <w:pStyle w:val="Normal-Bullet"/>
              <w:tabs>
                <w:tab w:val="clear" w:pos="567"/>
              </w:tabs>
              <w:ind w:left="0" w:firstLine="0"/>
            </w:pPr>
            <w:r>
              <w:t xml:space="preserve">Všechny nezbytné ventilátory, čerpadla, filtry atd., které nemusí být uvedeny ve výše uvedených položkách, a dále všechny spojovací díly, jako jsou spalinovody, potrubí, ventily, klapky, kompenzátory atd. </w:t>
            </w:r>
          </w:p>
        </w:tc>
        <w:tc>
          <w:tcPr>
            <w:tcW w:w="2299" w:type="dxa"/>
            <w:tcBorders>
              <w:bottom w:val="single" w:sz="6" w:space="0" w:color="auto"/>
            </w:tcBorders>
          </w:tcPr>
          <w:p w14:paraId="6EAC744A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68F6305F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47AA8AB2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7497B4DD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7B027931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73C73092" w14:textId="77777777">
        <w:trPr>
          <w:trHeight w:val="225"/>
        </w:trPr>
        <w:tc>
          <w:tcPr>
            <w:tcW w:w="933" w:type="dxa"/>
          </w:tcPr>
          <w:p w14:paraId="274DDF86" w14:textId="77777777" w:rsidR="00D11F39" w:rsidRDefault="00D11F39">
            <w:pPr>
              <w:keepLines/>
            </w:pPr>
          </w:p>
          <w:p w14:paraId="7184E0A8" w14:textId="77777777" w:rsidR="00D11F39" w:rsidRDefault="003F2DAA">
            <w:pPr>
              <w:keepLines/>
            </w:pPr>
            <w:r>
              <w:t>142</w:t>
            </w:r>
          </w:p>
        </w:tc>
        <w:tc>
          <w:tcPr>
            <w:tcW w:w="5695" w:type="dxa"/>
          </w:tcPr>
          <w:p w14:paraId="11AB8A17" w14:textId="77777777" w:rsidR="00D11F39" w:rsidRDefault="00D11F39">
            <w:pPr>
              <w:keepLines/>
              <w:tabs>
                <w:tab w:val="left" w:pos="-1134"/>
                <w:tab w:val="left" w:pos="0"/>
                <w:tab w:val="left" w:pos="907"/>
                <w:tab w:val="left" w:pos="1361"/>
                <w:tab w:val="left" w:pos="1815"/>
                <w:tab w:val="left" w:pos="2268"/>
                <w:tab w:val="left" w:pos="2722"/>
                <w:tab w:val="left" w:pos="4762"/>
                <w:tab w:val="left" w:pos="6180"/>
                <w:tab w:val="left" w:pos="7597"/>
              </w:tabs>
              <w:ind w:left="1"/>
            </w:pPr>
          </w:p>
          <w:p w14:paraId="7CDD4DF9" w14:textId="46090996" w:rsidR="00D11F39" w:rsidRDefault="003F2DAA">
            <w:r>
              <w:t>Všechny chemikálie, maziva, hydraulické kapaliny a</w:t>
            </w:r>
            <w:r w:rsidR="00D9700B">
              <w:t> </w:t>
            </w:r>
            <w:r>
              <w:t>chladiva potřebná pro uvedení do provozu Linky. Sila a</w:t>
            </w:r>
            <w:r w:rsidR="00D9700B">
              <w:t> </w:t>
            </w:r>
            <w:r>
              <w:t>nádrže na chemikálie jako jsou Ca (OH)</w:t>
            </w:r>
            <w:r>
              <w:rPr>
                <w:vertAlign w:val="subscript"/>
              </w:rPr>
              <w:t>2</w:t>
            </w:r>
            <w:r>
              <w:t>, CaO, aktivní uhlí a HOK atd. musí být před začátkem Zkušebního provozu doplněny do plné úrovně.</w:t>
            </w:r>
          </w:p>
        </w:tc>
        <w:tc>
          <w:tcPr>
            <w:tcW w:w="2299" w:type="dxa"/>
            <w:tcBorders>
              <w:bottom w:val="single" w:sz="6" w:space="0" w:color="auto"/>
            </w:tcBorders>
          </w:tcPr>
          <w:p w14:paraId="51053D72" w14:textId="77777777" w:rsidR="00D11F39" w:rsidRDefault="00D11F39">
            <w:pPr>
              <w:keepLines/>
              <w:jc w:val="right"/>
            </w:pPr>
          </w:p>
          <w:p w14:paraId="51131F25" w14:textId="77777777" w:rsidR="00D11F39" w:rsidRDefault="00D11F39">
            <w:pPr>
              <w:keepLines/>
              <w:jc w:val="right"/>
            </w:pPr>
          </w:p>
          <w:p w14:paraId="659EBB63" w14:textId="77777777" w:rsidR="00D11F39" w:rsidRDefault="00D11F39">
            <w:pPr>
              <w:keepLines/>
              <w:jc w:val="right"/>
            </w:pPr>
          </w:p>
          <w:p w14:paraId="1587A2DA" w14:textId="77777777" w:rsidR="00D11F39" w:rsidRDefault="00D11F39">
            <w:pPr>
              <w:keepLines/>
              <w:jc w:val="right"/>
            </w:pPr>
          </w:p>
          <w:p w14:paraId="0F7F4F87" w14:textId="77777777" w:rsidR="00D11F39" w:rsidRDefault="00D11F39">
            <w:pPr>
              <w:keepLines/>
              <w:jc w:val="right"/>
            </w:pPr>
          </w:p>
          <w:p w14:paraId="221AA8B7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068C0092" w14:textId="77777777">
        <w:trPr>
          <w:trHeight w:val="225"/>
        </w:trPr>
        <w:tc>
          <w:tcPr>
            <w:tcW w:w="933" w:type="dxa"/>
          </w:tcPr>
          <w:p w14:paraId="3B9F44CE" w14:textId="77777777" w:rsidR="00D11F39" w:rsidRDefault="00D11F39">
            <w:pPr>
              <w:keepLines/>
            </w:pPr>
          </w:p>
          <w:p w14:paraId="681F5EBC" w14:textId="77777777" w:rsidR="00D11F39" w:rsidRDefault="003F2DAA">
            <w:pPr>
              <w:keepLines/>
            </w:pPr>
            <w:r>
              <w:t>143</w:t>
            </w:r>
          </w:p>
        </w:tc>
        <w:tc>
          <w:tcPr>
            <w:tcW w:w="5695" w:type="dxa"/>
          </w:tcPr>
          <w:p w14:paraId="16825294" w14:textId="77777777" w:rsidR="00D11F39" w:rsidRDefault="00D11F39"/>
          <w:p w14:paraId="20A6AA0B" w14:textId="77777777" w:rsidR="00D11F39" w:rsidRDefault="003F2DAA">
            <w:r>
              <w:t>Ventilace a chlazení motorů, komponent, panelů atd.</w:t>
            </w:r>
          </w:p>
        </w:tc>
        <w:tc>
          <w:tcPr>
            <w:tcW w:w="2299" w:type="dxa"/>
            <w:tcBorders>
              <w:bottom w:val="single" w:sz="6" w:space="0" w:color="auto"/>
            </w:tcBorders>
          </w:tcPr>
          <w:p w14:paraId="34D63D44" w14:textId="77777777" w:rsidR="00D11F39" w:rsidRDefault="00D11F39">
            <w:pPr>
              <w:keepLines/>
              <w:jc w:val="right"/>
            </w:pPr>
          </w:p>
          <w:p w14:paraId="19F9284E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2D63850" w14:textId="77777777">
        <w:tc>
          <w:tcPr>
            <w:tcW w:w="933" w:type="dxa"/>
          </w:tcPr>
          <w:p w14:paraId="43FE9869" w14:textId="77777777" w:rsidR="00D11F39" w:rsidRDefault="00D11F39">
            <w:pPr>
              <w:keepLines/>
            </w:pPr>
          </w:p>
          <w:p w14:paraId="1929D6E7" w14:textId="77777777" w:rsidR="00D11F39" w:rsidRDefault="003F2DAA">
            <w:pPr>
              <w:keepLines/>
            </w:pPr>
            <w:r>
              <w:t>144</w:t>
            </w:r>
          </w:p>
        </w:tc>
        <w:tc>
          <w:tcPr>
            <w:tcW w:w="5695" w:type="dxa"/>
          </w:tcPr>
          <w:p w14:paraId="75261ED3" w14:textId="77777777" w:rsidR="00D11F39" w:rsidRDefault="00D11F39">
            <w:pPr>
              <w:keepLines/>
            </w:pPr>
          </w:p>
          <w:p w14:paraId="52798CB9" w14:textId="77777777" w:rsidR="00D11F39" w:rsidRDefault="003F2DAA">
            <w:pPr>
              <w:keepLines/>
            </w:pPr>
            <w:r>
              <w:t>Veškeré potřebné vybavení jeřábu, kladkostroje, zdvihadla atd. pro údržbu.</w:t>
            </w:r>
          </w:p>
        </w:tc>
        <w:tc>
          <w:tcPr>
            <w:tcW w:w="2299" w:type="dxa"/>
            <w:tcBorders>
              <w:bottom w:val="single" w:sz="6" w:space="0" w:color="auto"/>
            </w:tcBorders>
          </w:tcPr>
          <w:p w14:paraId="1C1869A7" w14:textId="77777777" w:rsidR="00D11F39" w:rsidRDefault="00D11F39">
            <w:pPr>
              <w:keepLines/>
              <w:jc w:val="right"/>
            </w:pPr>
          </w:p>
          <w:p w14:paraId="6F99FA57" w14:textId="77777777" w:rsidR="00D11F39" w:rsidRDefault="00D11F39">
            <w:pPr>
              <w:keepLines/>
              <w:jc w:val="right"/>
            </w:pPr>
          </w:p>
          <w:p w14:paraId="0125D12C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6007A935" w14:textId="77777777">
        <w:tc>
          <w:tcPr>
            <w:tcW w:w="933" w:type="dxa"/>
          </w:tcPr>
          <w:p w14:paraId="0F3B18CD" w14:textId="77777777" w:rsidR="00D11F39" w:rsidRDefault="00D11F39">
            <w:pPr>
              <w:keepLines/>
            </w:pPr>
          </w:p>
          <w:p w14:paraId="6933373E" w14:textId="77777777" w:rsidR="00D11F39" w:rsidRDefault="003F2DAA">
            <w:pPr>
              <w:keepLines/>
            </w:pPr>
            <w:r>
              <w:t>145</w:t>
            </w:r>
          </w:p>
        </w:tc>
        <w:tc>
          <w:tcPr>
            <w:tcW w:w="5695" w:type="dxa"/>
          </w:tcPr>
          <w:p w14:paraId="6CDB21A5" w14:textId="77777777" w:rsidR="00D11F39" w:rsidRDefault="00D11F39">
            <w:pPr>
              <w:keepLines/>
            </w:pPr>
          </w:p>
          <w:p w14:paraId="2DA6B07A" w14:textId="77777777" w:rsidR="00D11F39" w:rsidRDefault="003F2DAA">
            <w:pPr>
              <w:pStyle w:val="Seznamsodrkami"/>
              <w:numPr>
                <w:ilvl w:val="0"/>
                <w:numId w:val="0"/>
              </w:numPr>
            </w:pPr>
            <w:r>
              <w:t>Součástí Díla musí být všechny nezbytné speciální nástroje pro provoz a údržbu</w:t>
            </w:r>
          </w:p>
        </w:tc>
        <w:tc>
          <w:tcPr>
            <w:tcW w:w="2299" w:type="dxa"/>
            <w:tcBorders>
              <w:top w:val="single" w:sz="6" w:space="0" w:color="auto"/>
              <w:bottom w:val="single" w:sz="6" w:space="0" w:color="auto"/>
            </w:tcBorders>
          </w:tcPr>
          <w:p w14:paraId="6ECD03C5" w14:textId="77777777" w:rsidR="00D11F39" w:rsidRDefault="00D11F39">
            <w:pPr>
              <w:keepLines/>
              <w:jc w:val="right"/>
            </w:pPr>
          </w:p>
          <w:p w14:paraId="4A169966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3D74901" w14:textId="77777777">
        <w:tc>
          <w:tcPr>
            <w:tcW w:w="933" w:type="dxa"/>
          </w:tcPr>
          <w:p w14:paraId="20F33737" w14:textId="77777777" w:rsidR="00D11F39" w:rsidRDefault="00D11F39">
            <w:pPr>
              <w:keepLines/>
              <w:rPr>
                <w:b/>
              </w:rPr>
            </w:pPr>
          </w:p>
          <w:p w14:paraId="2D99EE1B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</w:rPr>
              <w:t>146</w:t>
            </w:r>
          </w:p>
        </w:tc>
        <w:tc>
          <w:tcPr>
            <w:tcW w:w="5695" w:type="dxa"/>
          </w:tcPr>
          <w:p w14:paraId="05505356" w14:textId="77777777" w:rsidR="00D11F39" w:rsidRDefault="00D11F39">
            <w:pPr>
              <w:keepLines/>
              <w:rPr>
                <w:b/>
              </w:rPr>
            </w:pPr>
          </w:p>
          <w:p w14:paraId="7599AF54" w14:textId="77777777" w:rsidR="00D11F39" w:rsidRDefault="003F2DAA">
            <w:pPr>
              <w:keepLines/>
              <w:rPr>
                <w:b/>
                <w:spacing w:val="-3"/>
              </w:rPr>
            </w:pPr>
            <w:r>
              <w:rPr>
                <w:b/>
              </w:rPr>
              <w:t>Mezisoučet, různá zařízení (suma 140-145)</w:t>
            </w:r>
          </w:p>
        </w:tc>
        <w:tc>
          <w:tcPr>
            <w:tcW w:w="2299" w:type="dxa"/>
            <w:tcBorders>
              <w:top w:val="single" w:sz="6" w:space="0" w:color="auto"/>
              <w:bottom w:val="single" w:sz="6" w:space="0" w:color="auto"/>
            </w:tcBorders>
          </w:tcPr>
          <w:p w14:paraId="23E82659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1C13EF7D" w14:textId="77777777" w:rsidR="00D11F39" w:rsidRDefault="003F2DAA">
            <w:pPr>
              <w:keepLines/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</w:tbl>
    <w:p w14:paraId="351886DA" w14:textId="77777777" w:rsidR="00D11F39" w:rsidRDefault="00D11F39"/>
    <w:p w14:paraId="08FA2AB9" w14:textId="77777777" w:rsidR="00D11F39" w:rsidRDefault="00D11F39"/>
    <w:tbl>
      <w:tblPr>
        <w:tblW w:w="892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33"/>
        <w:gridCol w:w="5695"/>
        <w:gridCol w:w="2299"/>
      </w:tblGrid>
      <w:tr w:rsidR="00D11F39" w14:paraId="4E6DA0C2" w14:textId="77777777">
        <w:tc>
          <w:tcPr>
            <w:tcW w:w="933" w:type="dxa"/>
          </w:tcPr>
          <w:p w14:paraId="0045A04D" w14:textId="77777777" w:rsidR="00D11F39" w:rsidRDefault="00D11F39">
            <w:pPr>
              <w:keepLines/>
            </w:pPr>
          </w:p>
          <w:p w14:paraId="0A235A15" w14:textId="77777777" w:rsidR="00D11F39" w:rsidRDefault="00D11F39">
            <w:pPr>
              <w:keepLines/>
            </w:pPr>
          </w:p>
        </w:tc>
        <w:tc>
          <w:tcPr>
            <w:tcW w:w="5695" w:type="dxa"/>
            <w:tcBorders>
              <w:bottom w:val="single" w:sz="4" w:space="0" w:color="auto"/>
            </w:tcBorders>
          </w:tcPr>
          <w:p w14:paraId="09437C46" w14:textId="77777777" w:rsidR="00D11F39" w:rsidRDefault="00D11F39">
            <w:pPr>
              <w:keepLines/>
              <w:rPr>
                <w:b/>
              </w:rPr>
            </w:pPr>
          </w:p>
          <w:p w14:paraId="7D034476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  <w:sz w:val="20"/>
                <w:szCs w:val="20"/>
              </w:rPr>
              <w:t>Spotřební díly</w:t>
            </w:r>
          </w:p>
        </w:tc>
        <w:tc>
          <w:tcPr>
            <w:tcW w:w="2299" w:type="dxa"/>
          </w:tcPr>
          <w:p w14:paraId="016658E9" w14:textId="77777777" w:rsidR="00D11F39" w:rsidRDefault="00D11F39">
            <w:pPr>
              <w:keepLines/>
            </w:pPr>
          </w:p>
        </w:tc>
      </w:tr>
      <w:tr w:rsidR="00D11F39" w14:paraId="4C3E3A2A" w14:textId="77777777">
        <w:tc>
          <w:tcPr>
            <w:tcW w:w="933" w:type="dxa"/>
          </w:tcPr>
          <w:p w14:paraId="5EBD2292" w14:textId="77777777" w:rsidR="00D11F39" w:rsidRDefault="003F2DAA">
            <w:pPr>
              <w:keepLines/>
            </w:pPr>
            <w:r>
              <w:t>150</w:t>
            </w:r>
          </w:p>
        </w:tc>
        <w:tc>
          <w:tcPr>
            <w:tcW w:w="5695" w:type="dxa"/>
            <w:tcBorders>
              <w:top w:val="single" w:sz="4" w:space="0" w:color="auto"/>
            </w:tcBorders>
          </w:tcPr>
          <w:p w14:paraId="18E41628" w14:textId="77777777" w:rsidR="00D11F39" w:rsidRDefault="003F2DAA">
            <w:pPr>
              <w:keepLines/>
              <w:rPr>
                <w:b/>
              </w:rPr>
            </w:pPr>
            <w:r>
              <w:t>Všechny součásti podléhající opotřebení nezbytné pro provoz až do konce běžné dvouleté Záruční doby podle specifikací v příloze A10.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0132AB37" w14:textId="77777777" w:rsidR="00D11F39" w:rsidRDefault="00D11F39">
            <w:pPr>
              <w:keepLines/>
              <w:jc w:val="right"/>
            </w:pPr>
          </w:p>
          <w:p w14:paraId="0FDF16AE" w14:textId="77777777" w:rsidR="00D11F39" w:rsidRDefault="00D11F39">
            <w:pPr>
              <w:keepLines/>
              <w:jc w:val="right"/>
            </w:pPr>
          </w:p>
          <w:p w14:paraId="7C75BF71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5A26B063" w14:textId="77777777">
        <w:tc>
          <w:tcPr>
            <w:tcW w:w="933" w:type="dxa"/>
          </w:tcPr>
          <w:p w14:paraId="0A4A32E8" w14:textId="77777777" w:rsidR="00D11F39" w:rsidRDefault="00D11F39">
            <w:pPr>
              <w:keepLines/>
            </w:pPr>
          </w:p>
          <w:p w14:paraId="5B8F92FF" w14:textId="77777777" w:rsidR="00D11F39" w:rsidRDefault="003F2DAA">
            <w:pPr>
              <w:keepLines/>
            </w:pPr>
            <w:r>
              <w:t>151</w:t>
            </w:r>
          </w:p>
        </w:tc>
        <w:tc>
          <w:tcPr>
            <w:tcW w:w="5695" w:type="dxa"/>
          </w:tcPr>
          <w:p w14:paraId="2E071AA1" w14:textId="77777777" w:rsidR="00D11F39" w:rsidRDefault="00D11F39">
            <w:pPr>
              <w:keepLines/>
            </w:pPr>
          </w:p>
          <w:p w14:paraId="61954BBB" w14:textId="5D0F750D" w:rsidR="00D11F39" w:rsidRDefault="003F2DAA">
            <w:pPr>
              <w:keepLines/>
            </w:pPr>
            <w:r>
              <w:t>Jednotková cena roštnic roštu platná po dobu podle části II.</w:t>
            </w:r>
            <w:r w:rsidR="000B68E3">
              <w:t>g</w:t>
            </w:r>
            <w:r>
              <w:t xml:space="preserve"> </w:t>
            </w:r>
            <w:r>
              <w:rPr>
                <w:i/>
                <w:iCs/>
              </w:rPr>
              <w:t>Garantované parametry.</w:t>
            </w:r>
          </w:p>
        </w:tc>
        <w:tc>
          <w:tcPr>
            <w:tcW w:w="2299" w:type="dxa"/>
          </w:tcPr>
          <w:p w14:paraId="37873C72" w14:textId="77777777" w:rsidR="00D11F39" w:rsidRDefault="00D11F39">
            <w:pPr>
              <w:keepLines/>
              <w:jc w:val="right"/>
            </w:pPr>
          </w:p>
        </w:tc>
      </w:tr>
      <w:tr w:rsidR="00D11F39" w14:paraId="2ED05943" w14:textId="77777777">
        <w:tc>
          <w:tcPr>
            <w:tcW w:w="933" w:type="dxa"/>
          </w:tcPr>
          <w:p w14:paraId="1949B10A" w14:textId="77777777" w:rsidR="00D11F39" w:rsidRDefault="00D11F39">
            <w:pPr>
              <w:keepLines/>
            </w:pPr>
          </w:p>
        </w:tc>
        <w:tc>
          <w:tcPr>
            <w:tcW w:w="5695" w:type="dxa"/>
          </w:tcPr>
          <w:p w14:paraId="3B1995C3" w14:textId="77777777" w:rsidR="00D11F39" w:rsidRDefault="00D11F39">
            <w:pPr>
              <w:keepLines/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5F933E78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6B90085D" w14:textId="77777777">
        <w:tc>
          <w:tcPr>
            <w:tcW w:w="933" w:type="dxa"/>
          </w:tcPr>
          <w:p w14:paraId="09FD26C0" w14:textId="77777777" w:rsidR="00D11F39" w:rsidRDefault="00D11F39"/>
          <w:p w14:paraId="4FC44B32" w14:textId="77777777" w:rsidR="00D11F39" w:rsidRDefault="00D11F39">
            <w:pPr>
              <w:keepLines/>
            </w:pPr>
          </w:p>
          <w:p w14:paraId="3885A6E3" w14:textId="77777777" w:rsidR="00D11F39" w:rsidRDefault="00D11F39">
            <w:pPr>
              <w:keepLines/>
            </w:pPr>
          </w:p>
        </w:tc>
        <w:tc>
          <w:tcPr>
            <w:tcW w:w="5695" w:type="dxa"/>
            <w:tcBorders>
              <w:bottom w:val="single" w:sz="4" w:space="0" w:color="auto"/>
            </w:tcBorders>
          </w:tcPr>
          <w:p w14:paraId="7A60379D" w14:textId="77777777" w:rsidR="00D11F39" w:rsidRDefault="00D11F39">
            <w:pPr>
              <w:keepLines/>
              <w:rPr>
                <w:b/>
              </w:rPr>
            </w:pPr>
          </w:p>
          <w:p w14:paraId="58428A7A" w14:textId="77777777" w:rsidR="00D11F39" w:rsidRDefault="00D11F39">
            <w:pPr>
              <w:keepLines/>
              <w:rPr>
                <w:b/>
              </w:rPr>
            </w:pPr>
          </w:p>
          <w:p w14:paraId="0BC761AF" w14:textId="77777777" w:rsidR="00D11F39" w:rsidRDefault="00D11F39">
            <w:pPr>
              <w:keepLines/>
              <w:rPr>
                <w:b/>
              </w:rPr>
            </w:pPr>
          </w:p>
          <w:p w14:paraId="7AFB379C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  <w:sz w:val="20"/>
                <w:szCs w:val="20"/>
              </w:rPr>
              <w:t>Náhradní díly</w:t>
            </w:r>
          </w:p>
        </w:tc>
        <w:tc>
          <w:tcPr>
            <w:tcW w:w="2299" w:type="dxa"/>
            <w:tcBorders>
              <w:top w:val="single" w:sz="4" w:space="0" w:color="auto"/>
            </w:tcBorders>
          </w:tcPr>
          <w:p w14:paraId="12914EFD" w14:textId="77777777" w:rsidR="00D11F39" w:rsidRDefault="00D11F39">
            <w:pPr>
              <w:keepLines/>
            </w:pPr>
          </w:p>
        </w:tc>
      </w:tr>
      <w:tr w:rsidR="00D11F39" w14:paraId="6F18C9DD" w14:textId="77777777">
        <w:tc>
          <w:tcPr>
            <w:tcW w:w="933" w:type="dxa"/>
          </w:tcPr>
          <w:p w14:paraId="0F9DCA6E" w14:textId="77777777" w:rsidR="00D11F39" w:rsidRDefault="003F2DAA">
            <w:pPr>
              <w:keepLines/>
            </w:pPr>
            <w:r>
              <w:t>160</w:t>
            </w:r>
          </w:p>
        </w:tc>
        <w:tc>
          <w:tcPr>
            <w:tcW w:w="5695" w:type="dxa"/>
            <w:tcBorders>
              <w:top w:val="single" w:sz="4" w:space="0" w:color="auto"/>
            </w:tcBorders>
          </w:tcPr>
          <w:p w14:paraId="336B8E24" w14:textId="77777777" w:rsidR="00D11F39" w:rsidRDefault="003F2DAA">
            <w:pPr>
              <w:keepLines/>
            </w:pPr>
            <w:r>
              <w:t>Všechny potřebné náhradní díly podle specifikací v příloze A10.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4038CD0D" w14:textId="77777777" w:rsidR="00D11F39" w:rsidRDefault="00D11F39">
            <w:pPr>
              <w:keepLines/>
            </w:pPr>
          </w:p>
          <w:p w14:paraId="5E1F3A9F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</w:tbl>
    <w:p w14:paraId="250516E7" w14:textId="77777777" w:rsidR="00D11F39" w:rsidRDefault="00D11F39"/>
    <w:p w14:paraId="4F4C59E2" w14:textId="77777777" w:rsidR="00D11F39" w:rsidRDefault="00D11F39"/>
    <w:p w14:paraId="48A88AD0" w14:textId="77777777" w:rsidR="00D11F39" w:rsidRDefault="00D11F39"/>
    <w:p w14:paraId="04E2387D" w14:textId="6836F167" w:rsidR="00DF0447" w:rsidRDefault="00DF0447">
      <w:r>
        <w:br w:type="page"/>
      </w:r>
    </w:p>
    <w:p w14:paraId="1ED7ED7D" w14:textId="77777777" w:rsidR="00D11F39" w:rsidRDefault="00D11F39"/>
    <w:tbl>
      <w:tblPr>
        <w:tblW w:w="892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33"/>
        <w:gridCol w:w="5695"/>
        <w:gridCol w:w="2299"/>
      </w:tblGrid>
      <w:tr w:rsidR="00D11F39" w14:paraId="4A739ACA" w14:textId="77777777">
        <w:tc>
          <w:tcPr>
            <w:tcW w:w="933" w:type="dxa"/>
          </w:tcPr>
          <w:p w14:paraId="759DCE9A" w14:textId="77777777" w:rsidR="00D11F39" w:rsidRDefault="003F2DAA">
            <w:pPr>
              <w:keepNext/>
              <w:keepLines/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br w:type="page"/>
            </w:r>
          </w:p>
        </w:tc>
        <w:tc>
          <w:tcPr>
            <w:tcW w:w="5695" w:type="dxa"/>
            <w:tcBorders>
              <w:bottom w:val="single" w:sz="6" w:space="0" w:color="auto"/>
            </w:tcBorders>
          </w:tcPr>
          <w:p w14:paraId="420BD6D1" w14:textId="77777777" w:rsidR="00D11F39" w:rsidRDefault="003F2DAA">
            <w:pPr>
              <w:keepNext/>
              <w:keepLines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Realizace projektu, dokumentace a Dočasné Práce</w:t>
            </w:r>
          </w:p>
        </w:tc>
        <w:tc>
          <w:tcPr>
            <w:tcW w:w="2299" w:type="dxa"/>
          </w:tcPr>
          <w:p w14:paraId="5B3CE6EB" w14:textId="77777777" w:rsidR="00D11F39" w:rsidRDefault="00D11F39">
            <w:pPr>
              <w:keepNext/>
              <w:keepLines/>
              <w:widowControl w:val="0"/>
              <w:rPr>
                <w:b/>
              </w:rPr>
            </w:pPr>
          </w:p>
        </w:tc>
      </w:tr>
      <w:tr w:rsidR="00D11F39" w14:paraId="70749684" w14:textId="77777777">
        <w:tc>
          <w:tcPr>
            <w:tcW w:w="933" w:type="dxa"/>
          </w:tcPr>
          <w:p w14:paraId="500613EB" w14:textId="77777777" w:rsidR="00D11F39" w:rsidRDefault="003F2DAA">
            <w:pPr>
              <w:widowControl w:val="0"/>
            </w:pPr>
            <w:r>
              <w:t>170</w:t>
            </w:r>
          </w:p>
        </w:tc>
        <w:tc>
          <w:tcPr>
            <w:tcW w:w="5695" w:type="dxa"/>
          </w:tcPr>
          <w:p w14:paraId="143704BA" w14:textId="77777777" w:rsidR="00D11F39" w:rsidRDefault="003F2DAA">
            <w:pPr>
              <w:pStyle w:val="Normal-Bullet"/>
              <w:tabs>
                <w:tab w:val="clear" w:pos="567"/>
              </w:tabs>
              <w:ind w:left="0" w:firstLine="0"/>
            </w:pPr>
            <w:r>
              <w:t>Řízení, správa a koordinace projektu související s realizací Díla v souladu se Smlouvou.</w:t>
            </w:r>
          </w:p>
        </w:tc>
        <w:tc>
          <w:tcPr>
            <w:tcW w:w="2299" w:type="dxa"/>
            <w:tcBorders>
              <w:bottom w:val="single" w:sz="6" w:space="0" w:color="auto"/>
            </w:tcBorders>
          </w:tcPr>
          <w:p w14:paraId="1DBD0BB2" w14:textId="77777777" w:rsidR="00D11F39" w:rsidRDefault="00D11F39">
            <w:pPr>
              <w:widowControl w:val="0"/>
              <w:jc w:val="right"/>
            </w:pPr>
          </w:p>
          <w:p w14:paraId="78766103" w14:textId="77777777" w:rsidR="00D11F39" w:rsidRDefault="003F2DAA">
            <w:pPr>
              <w:widowControl w:val="0"/>
              <w:jc w:val="right"/>
            </w:pPr>
            <w:r>
              <w:t>Kč</w:t>
            </w:r>
          </w:p>
        </w:tc>
      </w:tr>
      <w:tr w:rsidR="00D11F39" w14:paraId="24D46E13" w14:textId="77777777">
        <w:tc>
          <w:tcPr>
            <w:tcW w:w="933" w:type="dxa"/>
          </w:tcPr>
          <w:p w14:paraId="43BF2B7B" w14:textId="77777777" w:rsidR="00D11F39" w:rsidRDefault="00D11F39">
            <w:pPr>
              <w:widowControl w:val="0"/>
            </w:pPr>
          </w:p>
          <w:p w14:paraId="17F3EC52" w14:textId="77777777" w:rsidR="00D11F39" w:rsidRDefault="003F2DAA">
            <w:pPr>
              <w:widowControl w:val="0"/>
            </w:pPr>
            <w:r>
              <w:t>171</w:t>
            </w:r>
          </w:p>
        </w:tc>
        <w:tc>
          <w:tcPr>
            <w:tcW w:w="5695" w:type="dxa"/>
          </w:tcPr>
          <w:p w14:paraId="03BDC914" w14:textId="77777777" w:rsidR="00D11F39" w:rsidRDefault="00D11F39">
            <w:pPr>
              <w:widowControl w:val="0"/>
            </w:pPr>
          </w:p>
          <w:p w14:paraId="22D7BC17" w14:textId="77777777" w:rsidR="00D11F39" w:rsidRDefault="003F2DAA">
            <w:pPr>
              <w:widowControl w:val="0"/>
            </w:pPr>
            <w:r>
              <w:t>Veškeré náklady na zajištění Zdrojů dle Smlouvy.</w:t>
            </w:r>
          </w:p>
        </w:tc>
        <w:tc>
          <w:tcPr>
            <w:tcW w:w="2299" w:type="dxa"/>
            <w:tcBorders>
              <w:bottom w:val="single" w:sz="6" w:space="0" w:color="auto"/>
            </w:tcBorders>
          </w:tcPr>
          <w:p w14:paraId="49577E32" w14:textId="77777777" w:rsidR="00D11F39" w:rsidRDefault="00D11F39">
            <w:pPr>
              <w:widowControl w:val="0"/>
              <w:jc w:val="right"/>
            </w:pPr>
          </w:p>
          <w:p w14:paraId="3C9114B6" w14:textId="77777777" w:rsidR="00D11F39" w:rsidRDefault="003F2DAA">
            <w:pPr>
              <w:widowControl w:val="0"/>
              <w:jc w:val="right"/>
            </w:pPr>
            <w:r>
              <w:t>Kč</w:t>
            </w:r>
          </w:p>
        </w:tc>
      </w:tr>
      <w:tr w:rsidR="00D11F39" w14:paraId="36F92C20" w14:textId="77777777">
        <w:tc>
          <w:tcPr>
            <w:tcW w:w="933" w:type="dxa"/>
          </w:tcPr>
          <w:p w14:paraId="048F8E39" w14:textId="77777777" w:rsidR="00D11F39" w:rsidRDefault="00D11F39">
            <w:pPr>
              <w:widowControl w:val="0"/>
            </w:pPr>
          </w:p>
          <w:p w14:paraId="124FC07B" w14:textId="77777777" w:rsidR="00D11F39" w:rsidRDefault="003F2DAA">
            <w:pPr>
              <w:widowControl w:val="0"/>
            </w:pPr>
            <w:r>
              <w:t>172</w:t>
            </w:r>
          </w:p>
        </w:tc>
        <w:tc>
          <w:tcPr>
            <w:tcW w:w="5695" w:type="dxa"/>
          </w:tcPr>
          <w:p w14:paraId="1897E2C3" w14:textId="77777777" w:rsidR="00D11F39" w:rsidRDefault="00D11F39">
            <w:pPr>
              <w:widowControl w:val="0"/>
            </w:pPr>
          </w:p>
          <w:p w14:paraId="15E30F89" w14:textId="77777777" w:rsidR="00D11F39" w:rsidRDefault="003F2DAA">
            <w:pPr>
              <w:widowControl w:val="0"/>
            </w:pPr>
            <w:r>
              <w:t>Veškeré práce související se zajištěním kvality.</w:t>
            </w:r>
          </w:p>
        </w:tc>
        <w:tc>
          <w:tcPr>
            <w:tcW w:w="2299" w:type="dxa"/>
            <w:tcBorders>
              <w:bottom w:val="single" w:sz="6" w:space="0" w:color="auto"/>
            </w:tcBorders>
          </w:tcPr>
          <w:p w14:paraId="42D7B331" w14:textId="77777777" w:rsidR="00D11F39" w:rsidRDefault="00D11F39">
            <w:pPr>
              <w:widowControl w:val="0"/>
              <w:jc w:val="right"/>
            </w:pPr>
          </w:p>
          <w:p w14:paraId="68023005" w14:textId="77777777" w:rsidR="00D11F39" w:rsidRDefault="003F2DAA">
            <w:pPr>
              <w:widowControl w:val="0"/>
              <w:jc w:val="right"/>
            </w:pPr>
            <w:r>
              <w:t>Kč</w:t>
            </w:r>
          </w:p>
        </w:tc>
      </w:tr>
      <w:tr w:rsidR="00D11F39" w14:paraId="528388E4" w14:textId="77777777">
        <w:tc>
          <w:tcPr>
            <w:tcW w:w="933" w:type="dxa"/>
          </w:tcPr>
          <w:p w14:paraId="101E8837" w14:textId="77777777" w:rsidR="00D11F39" w:rsidRDefault="00D11F39">
            <w:pPr>
              <w:widowControl w:val="0"/>
            </w:pPr>
          </w:p>
          <w:p w14:paraId="7E5C6F7B" w14:textId="77777777" w:rsidR="00D11F39" w:rsidRDefault="003F2DAA">
            <w:pPr>
              <w:widowControl w:val="0"/>
            </w:pPr>
            <w:r>
              <w:t>173</w:t>
            </w:r>
          </w:p>
        </w:tc>
        <w:tc>
          <w:tcPr>
            <w:tcW w:w="5695" w:type="dxa"/>
          </w:tcPr>
          <w:p w14:paraId="3B2DC928" w14:textId="77777777" w:rsidR="00D11F39" w:rsidRDefault="00D11F39">
            <w:pPr>
              <w:widowControl w:val="0"/>
            </w:pPr>
          </w:p>
          <w:p w14:paraId="668AC697" w14:textId="77777777" w:rsidR="00D11F39" w:rsidRDefault="003F2DAA">
            <w:pPr>
              <w:widowControl w:val="0"/>
            </w:pPr>
            <w:r>
              <w:t>Označení CE a příprava osvědčení o shodě.</w:t>
            </w:r>
          </w:p>
        </w:tc>
        <w:tc>
          <w:tcPr>
            <w:tcW w:w="2299" w:type="dxa"/>
            <w:tcBorders>
              <w:bottom w:val="single" w:sz="6" w:space="0" w:color="auto"/>
            </w:tcBorders>
          </w:tcPr>
          <w:p w14:paraId="74F17E7F" w14:textId="77777777" w:rsidR="00D11F39" w:rsidRDefault="00D11F39">
            <w:pPr>
              <w:widowControl w:val="0"/>
              <w:jc w:val="right"/>
            </w:pPr>
          </w:p>
          <w:p w14:paraId="6F8EC0B3" w14:textId="77777777" w:rsidR="00D11F39" w:rsidRDefault="003F2DAA">
            <w:pPr>
              <w:widowControl w:val="0"/>
              <w:jc w:val="right"/>
            </w:pPr>
            <w:r>
              <w:t>Kč</w:t>
            </w:r>
          </w:p>
        </w:tc>
      </w:tr>
      <w:tr w:rsidR="00D11F39" w14:paraId="12F6CDA9" w14:textId="77777777">
        <w:tc>
          <w:tcPr>
            <w:tcW w:w="933" w:type="dxa"/>
          </w:tcPr>
          <w:p w14:paraId="1B276208" w14:textId="77777777" w:rsidR="00D11F39" w:rsidRDefault="00D11F39">
            <w:pPr>
              <w:widowControl w:val="0"/>
            </w:pPr>
          </w:p>
          <w:p w14:paraId="50E88028" w14:textId="77777777" w:rsidR="00D11F39" w:rsidRDefault="003F2DAA">
            <w:pPr>
              <w:widowControl w:val="0"/>
            </w:pPr>
            <w:r>
              <w:t>174</w:t>
            </w:r>
          </w:p>
        </w:tc>
        <w:tc>
          <w:tcPr>
            <w:tcW w:w="5695" w:type="dxa"/>
          </w:tcPr>
          <w:p w14:paraId="028961AA" w14:textId="77777777" w:rsidR="00D11F39" w:rsidRDefault="00D11F39">
            <w:pPr>
              <w:widowControl w:val="0"/>
            </w:pPr>
          </w:p>
          <w:p w14:paraId="6B747625" w14:textId="77777777" w:rsidR="00D11F39" w:rsidRDefault="003F2DAA">
            <w:pPr>
              <w:widowControl w:val="0"/>
            </w:pPr>
            <w:r>
              <w:t>Účast na projektových jednáních, schůzkách a dalších setkáních požadovaných Objednatelem</w:t>
            </w:r>
          </w:p>
        </w:tc>
        <w:tc>
          <w:tcPr>
            <w:tcW w:w="2299" w:type="dxa"/>
            <w:tcBorders>
              <w:bottom w:val="single" w:sz="6" w:space="0" w:color="auto"/>
            </w:tcBorders>
          </w:tcPr>
          <w:p w14:paraId="6DE55CE8" w14:textId="77777777" w:rsidR="00D11F39" w:rsidRDefault="00D11F39">
            <w:pPr>
              <w:widowControl w:val="0"/>
              <w:jc w:val="right"/>
            </w:pPr>
          </w:p>
          <w:p w14:paraId="132A1D9B" w14:textId="77777777" w:rsidR="00D11F39" w:rsidRDefault="00D11F39">
            <w:pPr>
              <w:widowControl w:val="0"/>
              <w:jc w:val="right"/>
            </w:pPr>
          </w:p>
          <w:p w14:paraId="51BE7762" w14:textId="77777777" w:rsidR="00D11F39" w:rsidRDefault="003F2DAA">
            <w:pPr>
              <w:widowControl w:val="0"/>
              <w:jc w:val="right"/>
            </w:pPr>
            <w:r>
              <w:t>Kč</w:t>
            </w:r>
          </w:p>
        </w:tc>
      </w:tr>
      <w:tr w:rsidR="00D11F39" w14:paraId="70D81F16" w14:textId="77777777">
        <w:tc>
          <w:tcPr>
            <w:tcW w:w="933" w:type="dxa"/>
          </w:tcPr>
          <w:p w14:paraId="213C84D1" w14:textId="77777777" w:rsidR="00D11F39" w:rsidRDefault="00D11F39">
            <w:pPr>
              <w:widowControl w:val="0"/>
            </w:pPr>
          </w:p>
          <w:p w14:paraId="29C01726" w14:textId="77777777" w:rsidR="00D11F39" w:rsidRDefault="003F2DAA">
            <w:pPr>
              <w:widowControl w:val="0"/>
            </w:pPr>
            <w:r>
              <w:t>175</w:t>
            </w:r>
          </w:p>
        </w:tc>
        <w:tc>
          <w:tcPr>
            <w:tcW w:w="5695" w:type="dxa"/>
          </w:tcPr>
          <w:p w14:paraId="4944E2BF" w14:textId="77777777" w:rsidR="00D11F39" w:rsidRDefault="00D11F39">
            <w:pPr>
              <w:widowControl w:val="0"/>
            </w:pPr>
          </w:p>
          <w:p w14:paraId="72BBA056" w14:textId="77777777" w:rsidR="00D11F39" w:rsidRDefault="003F2DAA">
            <w:pPr>
              <w:pStyle w:val="Normal-Bullet"/>
              <w:tabs>
                <w:tab w:val="clear" w:pos="567"/>
              </w:tabs>
              <w:ind w:left="0" w:firstLine="0"/>
            </w:pPr>
            <w:r>
              <w:t>Veškeré Dočasné Práce nutné k realizaci Díla.</w:t>
            </w:r>
          </w:p>
        </w:tc>
        <w:tc>
          <w:tcPr>
            <w:tcW w:w="2299" w:type="dxa"/>
            <w:tcBorders>
              <w:bottom w:val="single" w:sz="6" w:space="0" w:color="auto"/>
            </w:tcBorders>
          </w:tcPr>
          <w:p w14:paraId="2302F31D" w14:textId="77777777" w:rsidR="00D11F39" w:rsidRDefault="00D11F39">
            <w:pPr>
              <w:widowControl w:val="0"/>
              <w:jc w:val="right"/>
            </w:pPr>
          </w:p>
          <w:p w14:paraId="43355A5B" w14:textId="77777777" w:rsidR="00D11F39" w:rsidRDefault="003F2DAA">
            <w:pPr>
              <w:widowControl w:val="0"/>
              <w:jc w:val="right"/>
            </w:pPr>
            <w:r>
              <w:t>Kč</w:t>
            </w:r>
          </w:p>
        </w:tc>
      </w:tr>
      <w:tr w:rsidR="00D11F39" w14:paraId="5C0BABE2" w14:textId="77777777">
        <w:tc>
          <w:tcPr>
            <w:tcW w:w="933" w:type="dxa"/>
          </w:tcPr>
          <w:p w14:paraId="2E2D7A84" w14:textId="77777777" w:rsidR="00D11F39" w:rsidRDefault="00D11F39">
            <w:pPr>
              <w:widowControl w:val="0"/>
            </w:pPr>
          </w:p>
          <w:p w14:paraId="21C1E69B" w14:textId="77777777" w:rsidR="00D11F39" w:rsidRDefault="003F2DAA">
            <w:pPr>
              <w:widowControl w:val="0"/>
            </w:pPr>
            <w:r>
              <w:t>176</w:t>
            </w:r>
          </w:p>
        </w:tc>
        <w:tc>
          <w:tcPr>
            <w:tcW w:w="5695" w:type="dxa"/>
          </w:tcPr>
          <w:p w14:paraId="26B89B2E" w14:textId="77777777" w:rsidR="00D11F39" w:rsidRDefault="00D11F39">
            <w:pPr>
              <w:widowControl w:val="0"/>
            </w:pPr>
          </w:p>
          <w:p w14:paraId="13260982" w14:textId="77777777" w:rsidR="00D11F39" w:rsidRDefault="003F2DAA">
            <w:pPr>
              <w:widowControl w:val="0"/>
            </w:pPr>
            <w:r>
              <w:t>Koordinace v oblasti ochrany zdraví, bezpečnosti a životního prostředí (BOZP)</w:t>
            </w:r>
          </w:p>
        </w:tc>
        <w:tc>
          <w:tcPr>
            <w:tcW w:w="2299" w:type="dxa"/>
            <w:tcBorders>
              <w:bottom w:val="single" w:sz="6" w:space="0" w:color="auto"/>
            </w:tcBorders>
          </w:tcPr>
          <w:p w14:paraId="354772E1" w14:textId="77777777" w:rsidR="00D11F39" w:rsidRDefault="00D11F39">
            <w:pPr>
              <w:widowControl w:val="0"/>
              <w:jc w:val="right"/>
            </w:pPr>
          </w:p>
          <w:p w14:paraId="110EF37D" w14:textId="77777777" w:rsidR="00D11F39" w:rsidRDefault="00D11F39">
            <w:pPr>
              <w:widowControl w:val="0"/>
              <w:jc w:val="right"/>
            </w:pPr>
          </w:p>
          <w:p w14:paraId="059FBC69" w14:textId="77777777" w:rsidR="00D11F39" w:rsidRDefault="003F2DAA">
            <w:pPr>
              <w:widowControl w:val="0"/>
              <w:jc w:val="right"/>
            </w:pPr>
            <w:r>
              <w:t>Kč</w:t>
            </w:r>
          </w:p>
        </w:tc>
      </w:tr>
      <w:tr w:rsidR="00D11F39" w14:paraId="36CC69E1" w14:textId="77777777">
        <w:tc>
          <w:tcPr>
            <w:tcW w:w="933" w:type="dxa"/>
          </w:tcPr>
          <w:p w14:paraId="46CDEF98" w14:textId="77777777" w:rsidR="00D11F39" w:rsidRDefault="00D11F39">
            <w:pPr>
              <w:keepNext/>
              <w:keepLines/>
              <w:widowControl w:val="0"/>
            </w:pPr>
          </w:p>
          <w:p w14:paraId="656D62AC" w14:textId="77777777" w:rsidR="00D11F39" w:rsidRDefault="003F2DAA">
            <w:pPr>
              <w:keepNext/>
              <w:keepLines/>
              <w:widowControl w:val="0"/>
            </w:pPr>
            <w:r>
              <w:t>177</w:t>
            </w:r>
          </w:p>
        </w:tc>
        <w:tc>
          <w:tcPr>
            <w:tcW w:w="5695" w:type="dxa"/>
          </w:tcPr>
          <w:p w14:paraId="306F5320" w14:textId="77777777" w:rsidR="00D11F39" w:rsidRDefault="00D11F39">
            <w:pPr>
              <w:keepNext/>
              <w:keepLines/>
              <w:widowControl w:val="0"/>
            </w:pPr>
          </w:p>
          <w:p w14:paraId="39D4C905" w14:textId="77777777" w:rsidR="00D11F39" w:rsidRDefault="003F2DAA">
            <w:pPr>
              <w:keepNext/>
              <w:keepLines/>
              <w:widowControl w:val="0"/>
            </w:pPr>
            <w:r>
              <w:t>Náklady na Staveniště, oplocení, zařízení staveniště, sociální zařízení atd.</w:t>
            </w:r>
          </w:p>
        </w:tc>
        <w:tc>
          <w:tcPr>
            <w:tcW w:w="2299" w:type="dxa"/>
            <w:tcBorders>
              <w:bottom w:val="single" w:sz="6" w:space="0" w:color="auto"/>
            </w:tcBorders>
          </w:tcPr>
          <w:p w14:paraId="333088DA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67FEEA56" w14:textId="77777777" w:rsidR="00D11F39" w:rsidRDefault="00D11F39">
            <w:pPr>
              <w:keepNext/>
              <w:keepLines/>
              <w:widowControl w:val="0"/>
              <w:jc w:val="right"/>
            </w:pPr>
          </w:p>
          <w:p w14:paraId="3970C899" w14:textId="77777777" w:rsidR="00D11F39" w:rsidRDefault="003F2DAA">
            <w:pPr>
              <w:keepNext/>
              <w:keepLines/>
              <w:widowControl w:val="0"/>
              <w:jc w:val="right"/>
            </w:pPr>
            <w:r>
              <w:t>Kč</w:t>
            </w:r>
          </w:p>
        </w:tc>
      </w:tr>
      <w:tr w:rsidR="00D11F39" w14:paraId="28546A41" w14:textId="77777777">
        <w:tc>
          <w:tcPr>
            <w:tcW w:w="933" w:type="dxa"/>
          </w:tcPr>
          <w:p w14:paraId="5B069D7A" w14:textId="77777777" w:rsidR="00D11F39" w:rsidRDefault="00D11F39">
            <w:pPr>
              <w:keepLines/>
            </w:pPr>
          </w:p>
          <w:p w14:paraId="27D428C3" w14:textId="77777777" w:rsidR="00D11F39" w:rsidRDefault="003F2DAA">
            <w:pPr>
              <w:keepLines/>
            </w:pPr>
            <w:r>
              <w:t>178</w:t>
            </w:r>
          </w:p>
        </w:tc>
        <w:tc>
          <w:tcPr>
            <w:tcW w:w="5695" w:type="dxa"/>
          </w:tcPr>
          <w:p w14:paraId="112C99B5" w14:textId="77777777" w:rsidR="00D11F39" w:rsidRDefault="00D11F39"/>
          <w:p w14:paraId="77117890" w14:textId="77777777" w:rsidR="00D11F39" w:rsidRDefault="003F2DAA">
            <w:pPr>
              <w:rPr>
                <w:spacing w:val="-3"/>
              </w:rPr>
            </w:pPr>
            <w:r>
              <w:t>Dokumentace Díla v souladu se Smlouvou.</w:t>
            </w:r>
          </w:p>
        </w:tc>
        <w:tc>
          <w:tcPr>
            <w:tcW w:w="2299" w:type="dxa"/>
            <w:tcBorders>
              <w:top w:val="single" w:sz="6" w:space="0" w:color="auto"/>
            </w:tcBorders>
          </w:tcPr>
          <w:p w14:paraId="744B14E9" w14:textId="77777777" w:rsidR="00D11F39" w:rsidRDefault="00D11F39">
            <w:pPr>
              <w:keepLines/>
              <w:jc w:val="right"/>
            </w:pPr>
          </w:p>
          <w:p w14:paraId="7F6E1E5C" w14:textId="77777777" w:rsidR="00D11F39" w:rsidRDefault="00D11F39">
            <w:pPr>
              <w:keepLines/>
              <w:jc w:val="right"/>
            </w:pPr>
          </w:p>
          <w:p w14:paraId="3E8FA908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5FCD3EEE" w14:textId="77777777">
        <w:tc>
          <w:tcPr>
            <w:tcW w:w="933" w:type="dxa"/>
          </w:tcPr>
          <w:p w14:paraId="497D0AFE" w14:textId="77777777" w:rsidR="00D11F39" w:rsidRDefault="00D11F39">
            <w:pPr>
              <w:keepLines/>
            </w:pPr>
          </w:p>
          <w:p w14:paraId="5D1B81C5" w14:textId="77777777" w:rsidR="00D11F39" w:rsidRDefault="003F2DAA">
            <w:pPr>
              <w:keepLines/>
            </w:pPr>
            <w:r>
              <w:t>179</w:t>
            </w:r>
          </w:p>
        </w:tc>
        <w:tc>
          <w:tcPr>
            <w:tcW w:w="5695" w:type="dxa"/>
          </w:tcPr>
          <w:p w14:paraId="034E580F" w14:textId="77777777" w:rsidR="00D11F39" w:rsidRDefault="00D11F39"/>
          <w:p w14:paraId="6F94E3BB" w14:textId="77777777" w:rsidR="00D11F39" w:rsidRDefault="003F2DAA">
            <w:r>
              <w:t>Příručka pro provoz a údržbu</w:t>
            </w:r>
          </w:p>
        </w:tc>
        <w:tc>
          <w:tcPr>
            <w:tcW w:w="2299" w:type="dxa"/>
            <w:tcBorders>
              <w:top w:val="single" w:sz="6" w:space="0" w:color="auto"/>
              <w:bottom w:val="single" w:sz="6" w:space="0" w:color="auto"/>
            </w:tcBorders>
          </w:tcPr>
          <w:p w14:paraId="3DF16430" w14:textId="77777777" w:rsidR="00D11F39" w:rsidRDefault="00D11F39">
            <w:pPr>
              <w:keepLines/>
              <w:jc w:val="right"/>
            </w:pPr>
          </w:p>
          <w:p w14:paraId="709D5B87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7FF1B62E" w14:textId="77777777">
        <w:tc>
          <w:tcPr>
            <w:tcW w:w="933" w:type="dxa"/>
          </w:tcPr>
          <w:p w14:paraId="5FF41816" w14:textId="77777777" w:rsidR="00D11F39" w:rsidRDefault="00D11F39">
            <w:pPr>
              <w:keepLines/>
            </w:pPr>
          </w:p>
          <w:p w14:paraId="324CE5DA" w14:textId="77777777" w:rsidR="00D11F39" w:rsidRDefault="003F2DAA">
            <w:pPr>
              <w:keepLines/>
            </w:pPr>
            <w:r>
              <w:t>180</w:t>
            </w:r>
          </w:p>
        </w:tc>
        <w:tc>
          <w:tcPr>
            <w:tcW w:w="5695" w:type="dxa"/>
          </w:tcPr>
          <w:p w14:paraId="4B1A9836" w14:textId="77777777" w:rsidR="00D11F39" w:rsidRDefault="00D11F39"/>
          <w:p w14:paraId="564E3C69" w14:textId="77777777" w:rsidR="00D11F39" w:rsidRDefault="003F2DAA">
            <w:pPr>
              <w:rPr>
                <w:spacing w:val="-3"/>
              </w:rPr>
            </w:pPr>
            <w:r>
              <w:t>Školení v souladu s přílohou A8.</w:t>
            </w:r>
          </w:p>
        </w:tc>
        <w:tc>
          <w:tcPr>
            <w:tcW w:w="2299" w:type="dxa"/>
            <w:tcBorders>
              <w:top w:val="single" w:sz="6" w:space="0" w:color="auto"/>
              <w:bottom w:val="single" w:sz="4" w:space="0" w:color="auto"/>
            </w:tcBorders>
          </w:tcPr>
          <w:p w14:paraId="12707E76" w14:textId="77777777" w:rsidR="00D11F39" w:rsidRDefault="00D11F39">
            <w:pPr>
              <w:keepLines/>
              <w:jc w:val="right"/>
            </w:pPr>
          </w:p>
          <w:p w14:paraId="00B02114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06686858" w14:textId="77777777">
        <w:tc>
          <w:tcPr>
            <w:tcW w:w="933" w:type="dxa"/>
          </w:tcPr>
          <w:p w14:paraId="76E71292" w14:textId="77777777" w:rsidR="00D11F39" w:rsidRDefault="00D11F39">
            <w:pPr>
              <w:keepLines/>
            </w:pPr>
          </w:p>
          <w:p w14:paraId="19C06D31" w14:textId="77777777" w:rsidR="00D11F39" w:rsidRDefault="003F2DAA">
            <w:pPr>
              <w:keepLines/>
            </w:pPr>
            <w:r>
              <w:t>181</w:t>
            </w:r>
          </w:p>
        </w:tc>
        <w:tc>
          <w:tcPr>
            <w:tcW w:w="5695" w:type="dxa"/>
          </w:tcPr>
          <w:p w14:paraId="0629B7E9" w14:textId="77777777" w:rsidR="00D11F39" w:rsidRDefault="00D11F39"/>
          <w:p w14:paraId="09812796" w14:textId="77777777" w:rsidR="00D11F39" w:rsidRDefault="003F2DAA">
            <w:r>
              <w:t>Veškerá doprava a montáž za účelem provedení Díla.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3AD852F9" w14:textId="77777777" w:rsidR="00D11F39" w:rsidRDefault="00D11F39">
            <w:pPr>
              <w:keepLines/>
              <w:jc w:val="right"/>
            </w:pPr>
          </w:p>
          <w:p w14:paraId="17F3FE1D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787A474E" w14:textId="77777777">
        <w:tc>
          <w:tcPr>
            <w:tcW w:w="933" w:type="dxa"/>
          </w:tcPr>
          <w:p w14:paraId="6E77A838" w14:textId="77777777" w:rsidR="00D11F39" w:rsidRDefault="00D11F39">
            <w:pPr>
              <w:keepLines/>
            </w:pPr>
          </w:p>
          <w:p w14:paraId="7F7D6BA5" w14:textId="77777777" w:rsidR="00D11F39" w:rsidRDefault="003F2DAA">
            <w:pPr>
              <w:keepLines/>
            </w:pPr>
            <w:r>
              <w:t>182</w:t>
            </w:r>
          </w:p>
        </w:tc>
        <w:tc>
          <w:tcPr>
            <w:tcW w:w="5695" w:type="dxa"/>
          </w:tcPr>
          <w:p w14:paraId="09978A29" w14:textId="77777777" w:rsidR="00D11F39" w:rsidRDefault="00D11F39"/>
          <w:p w14:paraId="159C0C0E" w14:textId="77777777" w:rsidR="00D11F39" w:rsidRDefault="003F2DAA">
            <w:pPr>
              <w:rPr>
                <w:spacing w:val="-3"/>
              </w:rPr>
            </w:pPr>
            <w:r>
              <w:t>Zkoušení a uvedení Linky do provozu.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1E8741AA" w14:textId="77777777" w:rsidR="00D11F39" w:rsidRDefault="00D11F39">
            <w:pPr>
              <w:keepLines/>
              <w:jc w:val="right"/>
            </w:pPr>
          </w:p>
          <w:p w14:paraId="45EEE2A9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C021990" w14:textId="77777777">
        <w:tc>
          <w:tcPr>
            <w:tcW w:w="933" w:type="dxa"/>
          </w:tcPr>
          <w:p w14:paraId="060E7A58" w14:textId="77777777" w:rsidR="00D11F39" w:rsidRDefault="00D11F39">
            <w:pPr>
              <w:keepLines/>
            </w:pPr>
          </w:p>
          <w:p w14:paraId="747830F2" w14:textId="77777777" w:rsidR="00D11F39" w:rsidRDefault="003F2DAA">
            <w:pPr>
              <w:keepLines/>
            </w:pPr>
            <w:r>
              <w:t>183</w:t>
            </w:r>
          </w:p>
        </w:tc>
        <w:tc>
          <w:tcPr>
            <w:tcW w:w="5695" w:type="dxa"/>
          </w:tcPr>
          <w:p w14:paraId="41FAAFD8" w14:textId="77777777" w:rsidR="00D11F39" w:rsidRDefault="00D11F39"/>
          <w:p w14:paraId="4938DC17" w14:textId="77777777" w:rsidR="00D11F39" w:rsidRDefault="003F2DAA">
            <w:r>
              <w:t>Asistence při Výkonových zkouškách.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25604A67" w14:textId="77777777" w:rsidR="00D11F39" w:rsidRDefault="00D11F39">
            <w:pPr>
              <w:keepLines/>
              <w:jc w:val="right"/>
            </w:pPr>
          </w:p>
          <w:p w14:paraId="7A132868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E0CDCE4" w14:textId="77777777">
        <w:tc>
          <w:tcPr>
            <w:tcW w:w="933" w:type="dxa"/>
          </w:tcPr>
          <w:p w14:paraId="079B85DA" w14:textId="77777777" w:rsidR="00D11F39" w:rsidRDefault="00D11F39">
            <w:pPr>
              <w:keepLines/>
            </w:pPr>
          </w:p>
          <w:p w14:paraId="746ABC2E" w14:textId="77777777" w:rsidR="00D11F39" w:rsidRDefault="003F2DAA">
            <w:pPr>
              <w:keepLines/>
            </w:pPr>
            <w:r>
              <w:t>184</w:t>
            </w:r>
          </w:p>
        </w:tc>
        <w:tc>
          <w:tcPr>
            <w:tcW w:w="5695" w:type="dxa"/>
          </w:tcPr>
          <w:p w14:paraId="3DC2358F" w14:textId="77777777" w:rsidR="00D11F39" w:rsidRDefault="00D11F39">
            <w:pPr>
              <w:keepLines/>
              <w:rPr>
                <w:spacing w:val="-3"/>
              </w:rPr>
            </w:pPr>
          </w:p>
          <w:p w14:paraId="5E8D8ABC" w14:textId="77777777" w:rsidR="00D11F39" w:rsidRDefault="003F2DAA">
            <w:pPr>
              <w:keepLines/>
              <w:rPr>
                <w:spacing w:val="-3"/>
              </w:rPr>
            </w:pPr>
            <w:r>
              <w:t>Vyklizení a vyčištění místa realizace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77103BB0" w14:textId="77777777" w:rsidR="00D11F39" w:rsidRDefault="00D11F39">
            <w:pPr>
              <w:keepLines/>
              <w:jc w:val="right"/>
            </w:pPr>
          </w:p>
          <w:p w14:paraId="44CED6A2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500544A9" w14:textId="77777777">
        <w:tc>
          <w:tcPr>
            <w:tcW w:w="933" w:type="dxa"/>
          </w:tcPr>
          <w:p w14:paraId="5E830113" w14:textId="77777777" w:rsidR="00D11F39" w:rsidRDefault="00D11F39">
            <w:pPr>
              <w:keepLines/>
            </w:pPr>
          </w:p>
          <w:p w14:paraId="62CD2578" w14:textId="77777777" w:rsidR="00D11F39" w:rsidRDefault="003F2DAA">
            <w:pPr>
              <w:keepLines/>
            </w:pPr>
            <w:r>
              <w:t>185</w:t>
            </w:r>
          </w:p>
        </w:tc>
        <w:tc>
          <w:tcPr>
            <w:tcW w:w="5695" w:type="dxa"/>
          </w:tcPr>
          <w:p w14:paraId="73235830" w14:textId="77777777" w:rsidR="00D11F39" w:rsidRDefault="00D11F39">
            <w:pPr>
              <w:keepLines/>
              <w:rPr>
                <w:spacing w:val="-3"/>
              </w:rPr>
            </w:pPr>
          </w:p>
          <w:p w14:paraId="2DFB2359" w14:textId="77777777" w:rsidR="00D11F39" w:rsidRDefault="003F2DAA">
            <w:pPr>
              <w:keepLines/>
              <w:rPr>
                <w:spacing w:val="-3"/>
              </w:rPr>
            </w:pPr>
            <w:r>
              <w:t>Jiné (jak je uvedeno níže)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1687D531" w14:textId="77777777" w:rsidR="00D11F39" w:rsidRDefault="00D11F39">
            <w:pPr>
              <w:keepLines/>
              <w:jc w:val="right"/>
            </w:pPr>
          </w:p>
          <w:p w14:paraId="740A73B1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5BDC1B55" w14:textId="77777777">
        <w:tc>
          <w:tcPr>
            <w:tcW w:w="933" w:type="dxa"/>
          </w:tcPr>
          <w:p w14:paraId="7527EEDE" w14:textId="77777777" w:rsidR="00D11F39" w:rsidRDefault="00D11F39">
            <w:pPr>
              <w:keepLines/>
              <w:rPr>
                <w:b/>
              </w:rPr>
            </w:pPr>
          </w:p>
          <w:p w14:paraId="1803B4EF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</w:rPr>
              <w:t>186</w:t>
            </w:r>
          </w:p>
        </w:tc>
        <w:tc>
          <w:tcPr>
            <w:tcW w:w="5695" w:type="dxa"/>
          </w:tcPr>
          <w:p w14:paraId="6140F915" w14:textId="77777777" w:rsidR="00D11F39" w:rsidRDefault="00D11F39">
            <w:pPr>
              <w:keepLines/>
              <w:rPr>
                <w:b/>
                <w:sz w:val="16"/>
                <w:szCs w:val="16"/>
              </w:rPr>
            </w:pPr>
          </w:p>
          <w:p w14:paraId="14A086AE" w14:textId="267DAE99" w:rsidR="00D11F39" w:rsidRDefault="003F2DAA">
            <w:pPr>
              <w:keepLines/>
              <w:rPr>
                <w:b/>
                <w:spacing w:val="-3"/>
              </w:rPr>
            </w:pPr>
            <w:r>
              <w:rPr>
                <w:b/>
              </w:rPr>
              <w:t>Mezisoučet, realizace projektu, dokumentace a</w:t>
            </w:r>
            <w:r w:rsidR="00A052E0">
              <w:rPr>
                <w:b/>
              </w:rPr>
              <w:t> </w:t>
            </w:r>
            <w:r>
              <w:rPr>
                <w:b/>
              </w:rPr>
              <w:t>Dočasné Práce (suma 170-185)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6D5B71D6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682B1A86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58A56337" w14:textId="77777777" w:rsidR="00D11F39" w:rsidRDefault="003F2DAA">
            <w:pPr>
              <w:keepLines/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</w:tbl>
    <w:p w14:paraId="26116A5E" w14:textId="77777777" w:rsidR="00D11F39" w:rsidRDefault="00D11F39"/>
    <w:p w14:paraId="052A4D80" w14:textId="77777777" w:rsidR="00D11F39" w:rsidRDefault="00D11F39"/>
    <w:p w14:paraId="42EBE790" w14:textId="77777777" w:rsidR="00D11F39" w:rsidRDefault="00D11F39"/>
    <w:p w14:paraId="6F1F64C3" w14:textId="77777777" w:rsidR="00D11F39" w:rsidRDefault="00D11F39"/>
    <w:p w14:paraId="22698ACC" w14:textId="77777777" w:rsidR="00D11F39" w:rsidRDefault="00D11F39"/>
    <w:p w14:paraId="45FE749F" w14:textId="77777777" w:rsidR="00D11F39" w:rsidRDefault="00D11F39"/>
    <w:p w14:paraId="33D4134C" w14:textId="77777777" w:rsidR="00944913" w:rsidRDefault="00944913"/>
    <w:p w14:paraId="4DCCE0A9" w14:textId="77777777" w:rsidR="00D11F39" w:rsidRDefault="00D11F39"/>
    <w:tbl>
      <w:tblPr>
        <w:tblW w:w="892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33"/>
        <w:gridCol w:w="5695"/>
        <w:gridCol w:w="2299"/>
      </w:tblGrid>
      <w:tr w:rsidR="00D11F39" w14:paraId="56BAAA95" w14:textId="77777777">
        <w:tc>
          <w:tcPr>
            <w:tcW w:w="933" w:type="dxa"/>
          </w:tcPr>
          <w:p w14:paraId="6FC69C5D" w14:textId="77777777" w:rsidR="00D11F39" w:rsidRDefault="00D11F39">
            <w:pPr>
              <w:keepLines/>
            </w:pPr>
          </w:p>
        </w:tc>
        <w:tc>
          <w:tcPr>
            <w:tcW w:w="5695" w:type="dxa"/>
            <w:tcBorders>
              <w:bottom w:val="single" w:sz="4" w:space="0" w:color="auto"/>
            </w:tcBorders>
          </w:tcPr>
          <w:p w14:paraId="31697C98" w14:textId="77777777" w:rsidR="00D11F39" w:rsidRDefault="00D11F39">
            <w:pPr>
              <w:keepLines/>
              <w:rPr>
                <w:b/>
              </w:rPr>
            </w:pPr>
          </w:p>
          <w:p w14:paraId="36DDA0C5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  <w:sz w:val="20"/>
                <w:szCs w:val="20"/>
              </w:rPr>
              <w:t>Náklady na stavební část – Stávající SO 101 hala zásobníku odpadů</w:t>
            </w:r>
          </w:p>
        </w:tc>
        <w:tc>
          <w:tcPr>
            <w:tcW w:w="2299" w:type="dxa"/>
          </w:tcPr>
          <w:p w14:paraId="6F6D7F54" w14:textId="77777777" w:rsidR="00D11F39" w:rsidRDefault="00D11F39">
            <w:pPr>
              <w:keepLines/>
            </w:pPr>
          </w:p>
        </w:tc>
      </w:tr>
      <w:tr w:rsidR="00D11F39" w14:paraId="1CDA3948" w14:textId="77777777">
        <w:tc>
          <w:tcPr>
            <w:tcW w:w="933" w:type="dxa"/>
          </w:tcPr>
          <w:p w14:paraId="522EF3B7" w14:textId="77777777" w:rsidR="00D11F39" w:rsidRDefault="00D11F39">
            <w:pPr>
              <w:keepLines/>
            </w:pPr>
          </w:p>
          <w:p w14:paraId="6E48884C" w14:textId="77777777" w:rsidR="00D11F39" w:rsidRDefault="003F2DAA">
            <w:pPr>
              <w:keepLines/>
            </w:pPr>
            <w:r>
              <w:t>190</w:t>
            </w:r>
          </w:p>
        </w:tc>
        <w:tc>
          <w:tcPr>
            <w:tcW w:w="5695" w:type="dxa"/>
            <w:tcBorders>
              <w:top w:val="single" w:sz="4" w:space="0" w:color="auto"/>
            </w:tcBorders>
          </w:tcPr>
          <w:p w14:paraId="6FA1BD20" w14:textId="77777777" w:rsidR="00D11F39" w:rsidRDefault="00D11F39">
            <w:pPr>
              <w:keepLines/>
            </w:pPr>
          </w:p>
          <w:p w14:paraId="2AE155A9" w14:textId="77777777" w:rsidR="00D11F39" w:rsidRDefault="003F2DAA">
            <w:pPr>
              <w:keepLines/>
            </w:pPr>
            <w:r>
              <w:t>Příprava staveniště a demoliční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219FF090" w14:textId="77777777" w:rsidR="00D11F39" w:rsidRDefault="00D11F39">
            <w:pPr>
              <w:keepLines/>
              <w:jc w:val="right"/>
            </w:pPr>
          </w:p>
          <w:p w14:paraId="0FDC98AF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27A46DD" w14:textId="77777777">
        <w:tc>
          <w:tcPr>
            <w:tcW w:w="933" w:type="dxa"/>
          </w:tcPr>
          <w:p w14:paraId="7AD45279" w14:textId="77777777" w:rsidR="00D11F39" w:rsidRDefault="00D11F39">
            <w:pPr>
              <w:keepLines/>
            </w:pPr>
          </w:p>
          <w:p w14:paraId="3E6CEB8F" w14:textId="77777777" w:rsidR="00D11F39" w:rsidRDefault="003F2DAA">
            <w:pPr>
              <w:keepLines/>
            </w:pPr>
            <w:r>
              <w:t>191</w:t>
            </w:r>
          </w:p>
        </w:tc>
        <w:tc>
          <w:tcPr>
            <w:tcW w:w="5695" w:type="dxa"/>
          </w:tcPr>
          <w:p w14:paraId="7395B3AC" w14:textId="77777777" w:rsidR="00D11F39" w:rsidRDefault="00D11F39">
            <w:pPr>
              <w:keepLines/>
            </w:pPr>
          </w:p>
          <w:p w14:paraId="511ACECF" w14:textId="77777777" w:rsidR="00D11F39" w:rsidRDefault="003F2DAA">
            <w:pPr>
              <w:keepLines/>
            </w:pPr>
            <w:r>
              <w:t>Práce na staveništi a výkopové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0C7CC8D3" w14:textId="77777777" w:rsidR="00D11F39" w:rsidRDefault="00D11F39">
            <w:pPr>
              <w:keepLines/>
              <w:jc w:val="right"/>
            </w:pPr>
          </w:p>
          <w:p w14:paraId="2A30F02A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1CB2287A" w14:textId="77777777">
        <w:tc>
          <w:tcPr>
            <w:tcW w:w="933" w:type="dxa"/>
          </w:tcPr>
          <w:p w14:paraId="17FD4A54" w14:textId="77777777" w:rsidR="00D11F39" w:rsidRDefault="00D11F39">
            <w:pPr>
              <w:keepLines/>
            </w:pPr>
          </w:p>
          <w:p w14:paraId="6B193B46" w14:textId="77777777" w:rsidR="00D11F39" w:rsidRDefault="003F2DAA">
            <w:pPr>
              <w:keepLines/>
            </w:pPr>
            <w:r>
              <w:t>192</w:t>
            </w:r>
          </w:p>
        </w:tc>
        <w:tc>
          <w:tcPr>
            <w:tcW w:w="5695" w:type="dxa"/>
          </w:tcPr>
          <w:p w14:paraId="4203E690" w14:textId="77777777" w:rsidR="00D11F39" w:rsidRDefault="00D11F39">
            <w:pPr>
              <w:keepLines/>
            </w:pPr>
          </w:p>
          <w:p w14:paraId="2AB0FF26" w14:textId="77777777" w:rsidR="00D11F39" w:rsidRDefault="003F2DAA">
            <w:pPr>
              <w:keepLines/>
            </w:pPr>
            <w:r>
              <w:t>Externí inženýrské sítě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633930AA" w14:textId="77777777" w:rsidR="00D11F39" w:rsidRDefault="00D11F39">
            <w:pPr>
              <w:keepLines/>
              <w:jc w:val="right"/>
            </w:pPr>
          </w:p>
          <w:p w14:paraId="240CDE20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15960CEA" w14:textId="77777777">
        <w:tc>
          <w:tcPr>
            <w:tcW w:w="933" w:type="dxa"/>
          </w:tcPr>
          <w:p w14:paraId="79C7824B" w14:textId="77777777" w:rsidR="00D11F39" w:rsidRDefault="00D11F39">
            <w:pPr>
              <w:keepLines/>
            </w:pPr>
          </w:p>
          <w:p w14:paraId="75DE7D5D" w14:textId="77777777" w:rsidR="00D11F39" w:rsidRDefault="003F2DAA">
            <w:pPr>
              <w:keepLines/>
            </w:pPr>
            <w:r>
              <w:t>193</w:t>
            </w:r>
          </w:p>
        </w:tc>
        <w:tc>
          <w:tcPr>
            <w:tcW w:w="5695" w:type="dxa"/>
          </w:tcPr>
          <w:p w14:paraId="737C5E61" w14:textId="77777777" w:rsidR="00D11F39" w:rsidRDefault="00D11F39">
            <w:pPr>
              <w:keepLines/>
            </w:pPr>
          </w:p>
          <w:p w14:paraId="053DAA59" w14:textId="77777777" w:rsidR="00D11F39" w:rsidRDefault="003F2DAA">
            <w:pPr>
              <w:keepLines/>
            </w:pPr>
            <w:r>
              <w:t>Betonářské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29BCDC98" w14:textId="77777777" w:rsidR="00D11F39" w:rsidRDefault="00D11F39">
            <w:pPr>
              <w:keepLines/>
              <w:jc w:val="right"/>
            </w:pPr>
          </w:p>
          <w:p w14:paraId="4D6778E7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CC8AB3E" w14:textId="77777777">
        <w:tc>
          <w:tcPr>
            <w:tcW w:w="933" w:type="dxa"/>
          </w:tcPr>
          <w:p w14:paraId="387A1C10" w14:textId="77777777" w:rsidR="00D11F39" w:rsidRDefault="00D11F39">
            <w:pPr>
              <w:keepLines/>
            </w:pPr>
          </w:p>
          <w:p w14:paraId="3F936E59" w14:textId="77777777" w:rsidR="00D11F39" w:rsidRDefault="003F2DAA">
            <w:pPr>
              <w:keepLines/>
            </w:pPr>
            <w:r>
              <w:t>194</w:t>
            </w:r>
          </w:p>
        </w:tc>
        <w:tc>
          <w:tcPr>
            <w:tcW w:w="5695" w:type="dxa"/>
          </w:tcPr>
          <w:p w14:paraId="15FD32B0" w14:textId="77777777" w:rsidR="00D11F39" w:rsidRDefault="00D11F39">
            <w:pPr>
              <w:keepLines/>
            </w:pPr>
          </w:p>
          <w:p w14:paraId="2D8E420F" w14:textId="77777777" w:rsidR="00D11F39" w:rsidRDefault="003F2DAA">
            <w:pPr>
              <w:keepLines/>
            </w:pPr>
            <w:r>
              <w:t>Ocelové konstrukce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45891529" w14:textId="77777777" w:rsidR="00D11F39" w:rsidRDefault="00D11F39">
            <w:pPr>
              <w:keepLines/>
              <w:jc w:val="right"/>
            </w:pPr>
          </w:p>
          <w:p w14:paraId="36FDAC53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BA5A7B2" w14:textId="77777777">
        <w:tc>
          <w:tcPr>
            <w:tcW w:w="933" w:type="dxa"/>
          </w:tcPr>
          <w:p w14:paraId="795E411D" w14:textId="77777777" w:rsidR="00D11F39" w:rsidRDefault="00D11F39">
            <w:pPr>
              <w:keepLines/>
            </w:pPr>
          </w:p>
          <w:p w14:paraId="2FF4DC57" w14:textId="77777777" w:rsidR="00D11F39" w:rsidRDefault="003F2DAA">
            <w:pPr>
              <w:keepLines/>
            </w:pPr>
            <w:r>
              <w:t>195</w:t>
            </w:r>
          </w:p>
        </w:tc>
        <w:tc>
          <w:tcPr>
            <w:tcW w:w="5695" w:type="dxa"/>
          </w:tcPr>
          <w:p w14:paraId="5FB5B12C" w14:textId="77777777" w:rsidR="00D11F39" w:rsidRDefault="00D11F39">
            <w:pPr>
              <w:keepLines/>
            </w:pPr>
          </w:p>
          <w:p w14:paraId="585ACE55" w14:textId="77777777" w:rsidR="00D11F39" w:rsidRDefault="003F2DAA">
            <w:pPr>
              <w:keepLines/>
            </w:pPr>
            <w:r>
              <w:t>Fasády a opláštění včetně architektury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2EAA7B8E" w14:textId="77777777" w:rsidR="00D11F39" w:rsidRDefault="00D11F39">
            <w:pPr>
              <w:keepLines/>
              <w:jc w:val="right"/>
            </w:pPr>
          </w:p>
          <w:p w14:paraId="5D52C6E8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11CADC28" w14:textId="77777777">
        <w:tc>
          <w:tcPr>
            <w:tcW w:w="933" w:type="dxa"/>
          </w:tcPr>
          <w:p w14:paraId="2D1F2358" w14:textId="77777777" w:rsidR="00D11F39" w:rsidRDefault="00D11F39">
            <w:pPr>
              <w:keepLines/>
            </w:pPr>
          </w:p>
          <w:p w14:paraId="1E9BABFB" w14:textId="77777777" w:rsidR="00D11F39" w:rsidRDefault="003F2DAA">
            <w:pPr>
              <w:keepLines/>
            </w:pPr>
            <w:r>
              <w:t>196</w:t>
            </w:r>
          </w:p>
        </w:tc>
        <w:tc>
          <w:tcPr>
            <w:tcW w:w="5695" w:type="dxa"/>
          </w:tcPr>
          <w:p w14:paraId="55217AD3" w14:textId="77777777" w:rsidR="00D11F39" w:rsidRDefault="00D11F39">
            <w:pPr>
              <w:keepLines/>
            </w:pPr>
          </w:p>
          <w:p w14:paraId="0071C4CD" w14:textId="77777777" w:rsidR="00D11F39" w:rsidRDefault="003F2DAA">
            <w:pPr>
              <w:keepLines/>
            </w:pPr>
            <w:r>
              <w:t>Vnitřní povrchové úpravy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27979F47" w14:textId="77777777" w:rsidR="00D11F39" w:rsidRDefault="00D11F39">
            <w:pPr>
              <w:keepLines/>
              <w:jc w:val="right"/>
            </w:pPr>
          </w:p>
          <w:p w14:paraId="7EC6201C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78715D3" w14:textId="77777777">
        <w:tc>
          <w:tcPr>
            <w:tcW w:w="933" w:type="dxa"/>
          </w:tcPr>
          <w:p w14:paraId="2E6C9DB5" w14:textId="77777777" w:rsidR="00D11F39" w:rsidRDefault="00D11F39">
            <w:pPr>
              <w:keepLines/>
            </w:pPr>
          </w:p>
          <w:p w14:paraId="17EB04EB" w14:textId="77777777" w:rsidR="00D11F39" w:rsidRDefault="003F2DAA">
            <w:pPr>
              <w:keepLines/>
            </w:pPr>
            <w:r>
              <w:t>197</w:t>
            </w:r>
          </w:p>
        </w:tc>
        <w:tc>
          <w:tcPr>
            <w:tcW w:w="5695" w:type="dxa"/>
          </w:tcPr>
          <w:p w14:paraId="2E286EE2" w14:textId="77777777" w:rsidR="00D11F39" w:rsidRDefault="00D11F39">
            <w:pPr>
              <w:keepLines/>
            </w:pPr>
          </w:p>
          <w:p w14:paraId="6032A0D4" w14:textId="77777777" w:rsidR="00D11F39" w:rsidRDefault="003F2DAA">
            <w:pPr>
              <w:keepLines/>
            </w:pPr>
            <w:r>
              <w:t>Vzduchotechnika/instalatérské práce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1150BEDC" w14:textId="77777777" w:rsidR="00D11F39" w:rsidRDefault="00D11F39">
            <w:pPr>
              <w:keepLines/>
              <w:jc w:val="right"/>
            </w:pPr>
          </w:p>
          <w:p w14:paraId="61B6A93B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E868D9C" w14:textId="77777777">
        <w:tc>
          <w:tcPr>
            <w:tcW w:w="933" w:type="dxa"/>
          </w:tcPr>
          <w:p w14:paraId="545D0DE0" w14:textId="77777777" w:rsidR="00D11F39" w:rsidRDefault="00D11F39">
            <w:pPr>
              <w:keepLines/>
            </w:pPr>
          </w:p>
          <w:p w14:paraId="10EA3C7E" w14:textId="77777777" w:rsidR="00D11F39" w:rsidRDefault="003F2DAA">
            <w:pPr>
              <w:keepLines/>
            </w:pPr>
            <w:r>
              <w:t>198</w:t>
            </w:r>
          </w:p>
        </w:tc>
        <w:tc>
          <w:tcPr>
            <w:tcW w:w="5695" w:type="dxa"/>
          </w:tcPr>
          <w:p w14:paraId="051F79C1" w14:textId="77777777" w:rsidR="00D11F39" w:rsidRDefault="00D11F39">
            <w:pPr>
              <w:keepLines/>
            </w:pPr>
          </w:p>
          <w:p w14:paraId="238E9BA2" w14:textId="77777777" w:rsidR="00D11F39" w:rsidRDefault="003F2DAA">
            <w:pPr>
              <w:keepLines/>
            </w:pPr>
            <w:r>
              <w:t>Elektroinstalace, budova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30F56A5F" w14:textId="77777777" w:rsidR="00D11F39" w:rsidRDefault="00D11F39">
            <w:pPr>
              <w:keepLines/>
              <w:jc w:val="right"/>
            </w:pPr>
          </w:p>
          <w:p w14:paraId="51FE9427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632D6DFF" w14:textId="77777777">
        <w:trPr>
          <w:trHeight w:val="555"/>
        </w:trPr>
        <w:tc>
          <w:tcPr>
            <w:tcW w:w="933" w:type="dxa"/>
          </w:tcPr>
          <w:p w14:paraId="7AF373A8" w14:textId="77777777" w:rsidR="00D11F39" w:rsidRDefault="00D11F39">
            <w:pPr>
              <w:keepLines/>
              <w:rPr>
                <w:b/>
                <w:sz w:val="20"/>
                <w:szCs w:val="20"/>
              </w:rPr>
            </w:pPr>
          </w:p>
          <w:p w14:paraId="68A8FA00" w14:textId="77777777" w:rsidR="00D11F39" w:rsidRDefault="003F2DAA">
            <w:pPr>
              <w:keepLines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199</w:t>
            </w:r>
          </w:p>
        </w:tc>
        <w:tc>
          <w:tcPr>
            <w:tcW w:w="5695" w:type="dxa"/>
          </w:tcPr>
          <w:p w14:paraId="358BC983" w14:textId="77777777" w:rsidR="00D11F39" w:rsidRDefault="00D11F39">
            <w:pPr>
              <w:keepLines/>
              <w:rPr>
                <w:b/>
                <w:sz w:val="20"/>
                <w:szCs w:val="20"/>
              </w:rPr>
            </w:pPr>
          </w:p>
          <w:p w14:paraId="4EBE7590" w14:textId="77777777" w:rsidR="00D11F39" w:rsidRDefault="003F2DAA">
            <w:pPr>
              <w:keepLines/>
              <w:rPr>
                <w:b/>
                <w:spacing w:val="-3"/>
                <w:sz w:val="20"/>
                <w:szCs w:val="20"/>
              </w:rPr>
            </w:pPr>
            <w:r>
              <w:rPr>
                <w:b/>
              </w:rPr>
              <w:t>Mezisoučet, stavební část - Stávající SO 101 hala zásobníku odpadů (suma 190-198)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7BB10062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50689F18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58AC4059" w14:textId="77777777" w:rsidR="00D11F39" w:rsidRDefault="003F2DAA">
            <w:pPr>
              <w:keepLines/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</w:tbl>
    <w:p w14:paraId="4F2C1C97" w14:textId="77777777" w:rsidR="00D11F39" w:rsidRDefault="00D11F39"/>
    <w:tbl>
      <w:tblPr>
        <w:tblW w:w="892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33"/>
        <w:gridCol w:w="5695"/>
        <w:gridCol w:w="2299"/>
      </w:tblGrid>
      <w:tr w:rsidR="00D11F39" w14:paraId="23815E3F" w14:textId="77777777">
        <w:tc>
          <w:tcPr>
            <w:tcW w:w="933" w:type="dxa"/>
          </w:tcPr>
          <w:p w14:paraId="6A51B694" w14:textId="77777777" w:rsidR="00D11F39" w:rsidRDefault="00D11F39">
            <w:pPr>
              <w:keepLines/>
            </w:pPr>
          </w:p>
        </w:tc>
        <w:tc>
          <w:tcPr>
            <w:tcW w:w="5695" w:type="dxa"/>
            <w:tcBorders>
              <w:bottom w:val="single" w:sz="4" w:space="0" w:color="auto"/>
            </w:tcBorders>
          </w:tcPr>
          <w:p w14:paraId="5BD630EB" w14:textId="77777777" w:rsidR="00D11F39" w:rsidRDefault="00D11F39">
            <w:pPr>
              <w:keepLines/>
              <w:rPr>
                <w:b/>
              </w:rPr>
            </w:pPr>
          </w:p>
          <w:p w14:paraId="431F8974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  <w:sz w:val="20"/>
                <w:szCs w:val="20"/>
              </w:rPr>
              <w:t>Náklady na stavební část – Stávající SO 102 Hala kotelny</w:t>
            </w:r>
          </w:p>
        </w:tc>
        <w:tc>
          <w:tcPr>
            <w:tcW w:w="2299" w:type="dxa"/>
          </w:tcPr>
          <w:p w14:paraId="2BE8F811" w14:textId="77777777" w:rsidR="00D11F39" w:rsidRDefault="00D11F39">
            <w:pPr>
              <w:keepLines/>
            </w:pPr>
          </w:p>
        </w:tc>
      </w:tr>
      <w:tr w:rsidR="00D11F39" w14:paraId="0D7C5857" w14:textId="77777777">
        <w:tc>
          <w:tcPr>
            <w:tcW w:w="933" w:type="dxa"/>
          </w:tcPr>
          <w:p w14:paraId="350967F6" w14:textId="77777777" w:rsidR="00D11F39" w:rsidRDefault="00D11F39">
            <w:pPr>
              <w:keepLines/>
            </w:pPr>
          </w:p>
          <w:p w14:paraId="44E61060" w14:textId="77777777" w:rsidR="00D11F39" w:rsidRDefault="003F2DAA">
            <w:pPr>
              <w:keepLines/>
            </w:pPr>
            <w:r>
              <w:t>200</w:t>
            </w:r>
          </w:p>
        </w:tc>
        <w:tc>
          <w:tcPr>
            <w:tcW w:w="5695" w:type="dxa"/>
            <w:tcBorders>
              <w:top w:val="single" w:sz="4" w:space="0" w:color="auto"/>
            </w:tcBorders>
          </w:tcPr>
          <w:p w14:paraId="490EFBB4" w14:textId="77777777" w:rsidR="00D11F39" w:rsidRDefault="00D11F39">
            <w:pPr>
              <w:keepLines/>
            </w:pPr>
          </w:p>
          <w:p w14:paraId="5EDB1782" w14:textId="77777777" w:rsidR="00D11F39" w:rsidRDefault="003F2DAA">
            <w:pPr>
              <w:keepLines/>
            </w:pPr>
            <w:r>
              <w:t>Příprava staveniště a demoliční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1621BE61" w14:textId="77777777" w:rsidR="00D11F39" w:rsidRDefault="00D11F39">
            <w:pPr>
              <w:keepLines/>
              <w:jc w:val="right"/>
            </w:pPr>
          </w:p>
          <w:p w14:paraId="27915526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1D5A285" w14:textId="77777777">
        <w:tc>
          <w:tcPr>
            <w:tcW w:w="933" w:type="dxa"/>
          </w:tcPr>
          <w:p w14:paraId="7655CAA8" w14:textId="77777777" w:rsidR="00D11F39" w:rsidRDefault="00D11F39">
            <w:pPr>
              <w:keepLines/>
            </w:pPr>
          </w:p>
          <w:p w14:paraId="544C930E" w14:textId="77777777" w:rsidR="00D11F39" w:rsidRDefault="003F2DAA">
            <w:pPr>
              <w:keepLines/>
            </w:pPr>
            <w:r>
              <w:t>201</w:t>
            </w:r>
          </w:p>
        </w:tc>
        <w:tc>
          <w:tcPr>
            <w:tcW w:w="5695" w:type="dxa"/>
          </w:tcPr>
          <w:p w14:paraId="18B25C07" w14:textId="77777777" w:rsidR="00D11F39" w:rsidRDefault="00D11F39">
            <w:pPr>
              <w:keepLines/>
            </w:pPr>
          </w:p>
          <w:p w14:paraId="0D812727" w14:textId="77777777" w:rsidR="00D11F39" w:rsidRDefault="003F2DAA">
            <w:pPr>
              <w:keepLines/>
            </w:pPr>
            <w:r>
              <w:t>Práce na staveništi a výkopové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2EC7B5E5" w14:textId="77777777" w:rsidR="00D11F39" w:rsidRDefault="00D11F39">
            <w:pPr>
              <w:keepLines/>
              <w:jc w:val="right"/>
            </w:pPr>
          </w:p>
          <w:p w14:paraId="3E99EAE8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BF655DB" w14:textId="77777777">
        <w:tc>
          <w:tcPr>
            <w:tcW w:w="933" w:type="dxa"/>
          </w:tcPr>
          <w:p w14:paraId="6BC892CB" w14:textId="77777777" w:rsidR="00D11F39" w:rsidRDefault="00D11F39">
            <w:pPr>
              <w:keepLines/>
            </w:pPr>
          </w:p>
          <w:p w14:paraId="08B464B8" w14:textId="77777777" w:rsidR="00D11F39" w:rsidRDefault="003F2DAA">
            <w:pPr>
              <w:keepLines/>
            </w:pPr>
            <w:r>
              <w:t>202</w:t>
            </w:r>
          </w:p>
        </w:tc>
        <w:tc>
          <w:tcPr>
            <w:tcW w:w="5695" w:type="dxa"/>
          </w:tcPr>
          <w:p w14:paraId="0B889AC6" w14:textId="77777777" w:rsidR="00D11F39" w:rsidRDefault="00D11F39">
            <w:pPr>
              <w:keepLines/>
            </w:pPr>
          </w:p>
          <w:p w14:paraId="12A64CB0" w14:textId="77777777" w:rsidR="00D11F39" w:rsidRDefault="003F2DAA">
            <w:pPr>
              <w:keepLines/>
            </w:pPr>
            <w:r>
              <w:t>Externí inženýrské sítě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10D8BC9B" w14:textId="77777777" w:rsidR="00D11F39" w:rsidRDefault="00D11F39">
            <w:pPr>
              <w:keepLines/>
              <w:jc w:val="right"/>
            </w:pPr>
          </w:p>
          <w:p w14:paraId="65C8306B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6BF6BB4A" w14:textId="77777777">
        <w:tc>
          <w:tcPr>
            <w:tcW w:w="933" w:type="dxa"/>
          </w:tcPr>
          <w:p w14:paraId="44489C5B" w14:textId="77777777" w:rsidR="00D11F39" w:rsidRDefault="00D11F39">
            <w:pPr>
              <w:keepLines/>
            </w:pPr>
          </w:p>
          <w:p w14:paraId="30A33B2E" w14:textId="77777777" w:rsidR="00D11F39" w:rsidRDefault="003F2DAA">
            <w:pPr>
              <w:keepLines/>
            </w:pPr>
            <w:r>
              <w:t>203</w:t>
            </w:r>
          </w:p>
        </w:tc>
        <w:tc>
          <w:tcPr>
            <w:tcW w:w="5695" w:type="dxa"/>
          </w:tcPr>
          <w:p w14:paraId="012231AD" w14:textId="77777777" w:rsidR="00D11F39" w:rsidRDefault="00D11F39">
            <w:pPr>
              <w:keepLines/>
            </w:pPr>
          </w:p>
          <w:p w14:paraId="17D864C9" w14:textId="77777777" w:rsidR="00D11F39" w:rsidRDefault="003F2DAA">
            <w:pPr>
              <w:keepLines/>
            </w:pPr>
            <w:r>
              <w:t>Betonářské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639F2991" w14:textId="77777777" w:rsidR="00D11F39" w:rsidRDefault="00D11F39">
            <w:pPr>
              <w:keepLines/>
              <w:jc w:val="right"/>
            </w:pPr>
          </w:p>
          <w:p w14:paraId="6C0A8E01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750DEE6" w14:textId="77777777">
        <w:tc>
          <w:tcPr>
            <w:tcW w:w="933" w:type="dxa"/>
          </w:tcPr>
          <w:p w14:paraId="737BFAB1" w14:textId="77777777" w:rsidR="00D11F39" w:rsidRDefault="00D11F39">
            <w:pPr>
              <w:keepLines/>
            </w:pPr>
          </w:p>
          <w:p w14:paraId="764D5F65" w14:textId="77777777" w:rsidR="00D11F39" w:rsidRDefault="003F2DAA">
            <w:pPr>
              <w:keepLines/>
            </w:pPr>
            <w:r>
              <w:t>204</w:t>
            </w:r>
          </w:p>
        </w:tc>
        <w:tc>
          <w:tcPr>
            <w:tcW w:w="5695" w:type="dxa"/>
          </w:tcPr>
          <w:p w14:paraId="115192B7" w14:textId="77777777" w:rsidR="00D11F39" w:rsidRDefault="00D11F39">
            <w:pPr>
              <w:keepLines/>
            </w:pPr>
          </w:p>
          <w:p w14:paraId="0176350D" w14:textId="77777777" w:rsidR="00D11F39" w:rsidRDefault="003F2DAA">
            <w:pPr>
              <w:keepLines/>
            </w:pPr>
            <w:r>
              <w:t>Ocelové konstrukce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2EDDDA89" w14:textId="77777777" w:rsidR="00D11F39" w:rsidRDefault="00D11F39">
            <w:pPr>
              <w:keepLines/>
              <w:jc w:val="right"/>
            </w:pPr>
          </w:p>
          <w:p w14:paraId="1015970F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14AB4840" w14:textId="77777777">
        <w:tc>
          <w:tcPr>
            <w:tcW w:w="933" w:type="dxa"/>
          </w:tcPr>
          <w:p w14:paraId="6483E17A" w14:textId="77777777" w:rsidR="00D11F39" w:rsidRDefault="00D11F39">
            <w:pPr>
              <w:keepLines/>
            </w:pPr>
          </w:p>
          <w:p w14:paraId="326DE531" w14:textId="77777777" w:rsidR="00D11F39" w:rsidRDefault="003F2DAA">
            <w:pPr>
              <w:keepLines/>
            </w:pPr>
            <w:r>
              <w:t>205</w:t>
            </w:r>
          </w:p>
        </w:tc>
        <w:tc>
          <w:tcPr>
            <w:tcW w:w="5695" w:type="dxa"/>
          </w:tcPr>
          <w:p w14:paraId="3CFE5F1E" w14:textId="77777777" w:rsidR="00D11F39" w:rsidRDefault="00D11F39">
            <w:pPr>
              <w:keepLines/>
            </w:pPr>
          </w:p>
          <w:p w14:paraId="0593E555" w14:textId="77777777" w:rsidR="00D11F39" w:rsidRDefault="003F2DAA">
            <w:pPr>
              <w:keepLines/>
            </w:pPr>
            <w:r>
              <w:t>Fasády a opláštění včetně architektury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15D1A2C8" w14:textId="77777777" w:rsidR="00D11F39" w:rsidRDefault="00D11F39">
            <w:pPr>
              <w:keepLines/>
              <w:jc w:val="right"/>
            </w:pPr>
          </w:p>
          <w:p w14:paraId="265E8F46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CC15325" w14:textId="77777777">
        <w:tc>
          <w:tcPr>
            <w:tcW w:w="933" w:type="dxa"/>
          </w:tcPr>
          <w:p w14:paraId="09FF6E3C" w14:textId="77777777" w:rsidR="00D11F39" w:rsidRDefault="00D11F39">
            <w:pPr>
              <w:keepLines/>
            </w:pPr>
          </w:p>
          <w:p w14:paraId="2734A301" w14:textId="77777777" w:rsidR="00D11F39" w:rsidRDefault="003F2DAA">
            <w:pPr>
              <w:keepLines/>
            </w:pPr>
            <w:r>
              <w:t>206</w:t>
            </w:r>
          </w:p>
        </w:tc>
        <w:tc>
          <w:tcPr>
            <w:tcW w:w="5695" w:type="dxa"/>
          </w:tcPr>
          <w:p w14:paraId="295E217A" w14:textId="77777777" w:rsidR="00D11F39" w:rsidRDefault="00D11F39">
            <w:pPr>
              <w:keepLines/>
            </w:pPr>
          </w:p>
          <w:p w14:paraId="1B36FD12" w14:textId="77777777" w:rsidR="00D11F39" w:rsidRDefault="003F2DAA">
            <w:pPr>
              <w:keepLines/>
            </w:pPr>
            <w:r>
              <w:t>Vnitřní povrchové úpravy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27975469" w14:textId="77777777" w:rsidR="00D11F39" w:rsidRDefault="00D11F39">
            <w:pPr>
              <w:keepLines/>
              <w:jc w:val="right"/>
            </w:pPr>
          </w:p>
          <w:p w14:paraId="738E14D0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7A48DC36" w14:textId="77777777">
        <w:tc>
          <w:tcPr>
            <w:tcW w:w="933" w:type="dxa"/>
          </w:tcPr>
          <w:p w14:paraId="0F9F755B" w14:textId="77777777" w:rsidR="00D11F39" w:rsidRDefault="00D11F39">
            <w:pPr>
              <w:keepLines/>
            </w:pPr>
          </w:p>
          <w:p w14:paraId="7365DF66" w14:textId="77777777" w:rsidR="00D11F39" w:rsidRDefault="003F2DAA">
            <w:pPr>
              <w:keepLines/>
            </w:pPr>
            <w:r>
              <w:t>207</w:t>
            </w:r>
          </w:p>
        </w:tc>
        <w:tc>
          <w:tcPr>
            <w:tcW w:w="5695" w:type="dxa"/>
          </w:tcPr>
          <w:p w14:paraId="263846DD" w14:textId="77777777" w:rsidR="00D11F39" w:rsidRDefault="00D11F39">
            <w:pPr>
              <w:keepLines/>
            </w:pPr>
          </w:p>
          <w:p w14:paraId="58035B09" w14:textId="77777777" w:rsidR="00D11F39" w:rsidRDefault="003F2DAA">
            <w:pPr>
              <w:keepLines/>
            </w:pPr>
            <w:r>
              <w:t>Vzduchotechnika/instalatérské práce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13C83E71" w14:textId="77777777" w:rsidR="00D11F39" w:rsidRDefault="00D11F39">
            <w:pPr>
              <w:keepLines/>
              <w:jc w:val="right"/>
            </w:pPr>
          </w:p>
          <w:p w14:paraId="0410242F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FF5C5DA" w14:textId="77777777">
        <w:tc>
          <w:tcPr>
            <w:tcW w:w="933" w:type="dxa"/>
          </w:tcPr>
          <w:p w14:paraId="58350C36" w14:textId="77777777" w:rsidR="00D11F39" w:rsidRDefault="00D11F39">
            <w:pPr>
              <w:keepLines/>
            </w:pPr>
          </w:p>
          <w:p w14:paraId="0622528E" w14:textId="77777777" w:rsidR="00D11F39" w:rsidRDefault="003F2DAA">
            <w:pPr>
              <w:keepLines/>
            </w:pPr>
            <w:r>
              <w:t>208</w:t>
            </w:r>
          </w:p>
        </w:tc>
        <w:tc>
          <w:tcPr>
            <w:tcW w:w="5695" w:type="dxa"/>
          </w:tcPr>
          <w:p w14:paraId="6DC5CA61" w14:textId="77777777" w:rsidR="00D11F39" w:rsidRDefault="00D11F39">
            <w:pPr>
              <w:keepLines/>
            </w:pPr>
          </w:p>
          <w:p w14:paraId="57F1DF4D" w14:textId="77777777" w:rsidR="00D11F39" w:rsidRDefault="003F2DAA">
            <w:pPr>
              <w:keepLines/>
            </w:pPr>
            <w:r>
              <w:t>Elektroinstalace, budova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751074BF" w14:textId="77777777" w:rsidR="00D11F39" w:rsidRDefault="00D11F39">
            <w:pPr>
              <w:keepLines/>
              <w:jc w:val="right"/>
            </w:pPr>
          </w:p>
          <w:p w14:paraId="135BB32F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8C3914B" w14:textId="77777777">
        <w:tc>
          <w:tcPr>
            <w:tcW w:w="933" w:type="dxa"/>
          </w:tcPr>
          <w:p w14:paraId="52B40360" w14:textId="77777777" w:rsidR="00D11F39" w:rsidRDefault="00D11F39">
            <w:pPr>
              <w:keepLines/>
              <w:rPr>
                <w:b/>
              </w:rPr>
            </w:pPr>
          </w:p>
          <w:p w14:paraId="5EF26924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</w:rPr>
              <w:t>209</w:t>
            </w:r>
          </w:p>
        </w:tc>
        <w:tc>
          <w:tcPr>
            <w:tcW w:w="5695" w:type="dxa"/>
          </w:tcPr>
          <w:p w14:paraId="14B8802B" w14:textId="77777777" w:rsidR="00D11F39" w:rsidRDefault="00D11F39">
            <w:pPr>
              <w:keepLines/>
              <w:rPr>
                <w:b/>
                <w:sz w:val="16"/>
                <w:szCs w:val="16"/>
              </w:rPr>
            </w:pPr>
          </w:p>
          <w:p w14:paraId="0519AF4A" w14:textId="77777777" w:rsidR="00D11F39" w:rsidRDefault="003F2DAA">
            <w:pPr>
              <w:keepLines/>
              <w:rPr>
                <w:b/>
                <w:spacing w:val="-3"/>
              </w:rPr>
            </w:pPr>
            <w:r>
              <w:rPr>
                <w:b/>
              </w:rPr>
              <w:t>Mezisoučet, stavební část - Stávající SO 102 Hala kotelny (suma 200-208)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4566702A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05E9E3A3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78CE98A9" w14:textId="77777777" w:rsidR="00D11F39" w:rsidRDefault="003F2DAA">
            <w:pPr>
              <w:keepLines/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D11F39" w14:paraId="517015B0" w14:textId="77777777">
        <w:tc>
          <w:tcPr>
            <w:tcW w:w="933" w:type="dxa"/>
          </w:tcPr>
          <w:p w14:paraId="71A9B47F" w14:textId="77777777" w:rsidR="00D11F39" w:rsidRDefault="00D11F39">
            <w:pPr>
              <w:keepLines/>
            </w:pPr>
          </w:p>
        </w:tc>
        <w:tc>
          <w:tcPr>
            <w:tcW w:w="5695" w:type="dxa"/>
            <w:tcBorders>
              <w:bottom w:val="single" w:sz="4" w:space="0" w:color="auto"/>
            </w:tcBorders>
          </w:tcPr>
          <w:p w14:paraId="167E6C91" w14:textId="77777777" w:rsidR="00D11F39" w:rsidRDefault="00D11F39">
            <w:pPr>
              <w:keepLines/>
              <w:rPr>
                <w:b/>
              </w:rPr>
            </w:pPr>
          </w:p>
          <w:p w14:paraId="0B17B70B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  <w:sz w:val="20"/>
                <w:szCs w:val="20"/>
              </w:rPr>
              <w:lastRenderedPageBreak/>
              <w:t>Náklady na stavební část – Stávající SO 103 Škvárové hospodářství</w:t>
            </w:r>
          </w:p>
        </w:tc>
        <w:tc>
          <w:tcPr>
            <w:tcW w:w="2299" w:type="dxa"/>
          </w:tcPr>
          <w:p w14:paraId="27D5D599" w14:textId="77777777" w:rsidR="00D11F39" w:rsidRDefault="00D11F39">
            <w:pPr>
              <w:keepLines/>
            </w:pPr>
          </w:p>
        </w:tc>
      </w:tr>
      <w:tr w:rsidR="00D11F39" w14:paraId="594DF37D" w14:textId="77777777">
        <w:tc>
          <w:tcPr>
            <w:tcW w:w="933" w:type="dxa"/>
          </w:tcPr>
          <w:p w14:paraId="53FCE93D" w14:textId="77777777" w:rsidR="00D11F39" w:rsidRDefault="00D11F39">
            <w:pPr>
              <w:keepLines/>
            </w:pPr>
          </w:p>
          <w:p w14:paraId="288C9D02" w14:textId="77777777" w:rsidR="00D11F39" w:rsidRDefault="003F2DAA">
            <w:pPr>
              <w:keepLines/>
            </w:pPr>
            <w:r>
              <w:t>210</w:t>
            </w:r>
          </w:p>
        </w:tc>
        <w:tc>
          <w:tcPr>
            <w:tcW w:w="5695" w:type="dxa"/>
            <w:tcBorders>
              <w:top w:val="single" w:sz="4" w:space="0" w:color="auto"/>
            </w:tcBorders>
          </w:tcPr>
          <w:p w14:paraId="35701305" w14:textId="77777777" w:rsidR="00D11F39" w:rsidRDefault="00D11F39">
            <w:pPr>
              <w:keepLines/>
            </w:pPr>
          </w:p>
          <w:p w14:paraId="2796709F" w14:textId="77777777" w:rsidR="00D11F39" w:rsidRDefault="003F2DAA">
            <w:pPr>
              <w:keepLines/>
            </w:pPr>
            <w:r>
              <w:t>Příprava staveniště a demoliční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516B5A61" w14:textId="77777777" w:rsidR="00D11F39" w:rsidRDefault="00D11F39">
            <w:pPr>
              <w:keepLines/>
              <w:jc w:val="right"/>
            </w:pPr>
          </w:p>
          <w:p w14:paraId="1E77142E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C51206E" w14:textId="77777777">
        <w:tc>
          <w:tcPr>
            <w:tcW w:w="933" w:type="dxa"/>
          </w:tcPr>
          <w:p w14:paraId="1E82E6E4" w14:textId="77777777" w:rsidR="00D11F39" w:rsidRDefault="00D11F39">
            <w:pPr>
              <w:keepLines/>
            </w:pPr>
          </w:p>
          <w:p w14:paraId="1EE0828F" w14:textId="77777777" w:rsidR="00D11F39" w:rsidRDefault="003F2DAA">
            <w:pPr>
              <w:keepLines/>
            </w:pPr>
            <w:r>
              <w:t>211</w:t>
            </w:r>
          </w:p>
        </w:tc>
        <w:tc>
          <w:tcPr>
            <w:tcW w:w="5695" w:type="dxa"/>
          </w:tcPr>
          <w:p w14:paraId="25FD779A" w14:textId="77777777" w:rsidR="00D11F39" w:rsidRDefault="00D11F39">
            <w:pPr>
              <w:keepLines/>
            </w:pPr>
          </w:p>
          <w:p w14:paraId="07E205A6" w14:textId="77777777" w:rsidR="00D11F39" w:rsidRDefault="003F2DAA">
            <w:pPr>
              <w:keepLines/>
            </w:pPr>
            <w:r>
              <w:t>Práce na staveništi a výkopové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04FF5559" w14:textId="77777777" w:rsidR="00D11F39" w:rsidRDefault="00D11F39">
            <w:pPr>
              <w:keepLines/>
              <w:jc w:val="right"/>
            </w:pPr>
          </w:p>
          <w:p w14:paraId="5279F8F8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5A62C065" w14:textId="77777777">
        <w:tc>
          <w:tcPr>
            <w:tcW w:w="933" w:type="dxa"/>
          </w:tcPr>
          <w:p w14:paraId="3F55E9BD" w14:textId="77777777" w:rsidR="00D11F39" w:rsidRDefault="00D11F39">
            <w:pPr>
              <w:keepLines/>
            </w:pPr>
          </w:p>
          <w:p w14:paraId="5DF4BFF7" w14:textId="77777777" w:rsidR="00D11F39" w:rsidRDefault="003F2DAA">
            <w:pPr>
              <w:keepLines/>
            </w:pPr>
            <w:r>
              <w:t>212</w:t>
            </w:r>
          </w:p>
        </w:tc>
        <w:tc>
          <w:tcPr>
            <w:tcW w:w="5695" w:type="dxa"/>
          </w:tcPr>
          <w:p w14:paraId="11754B70" w14:textId="77777777" w:rsidR="00D11F39" w:rsidRDefault="00D11F39">
            <w:pPr>
              <w:keepLines/>
            </w:pPr>
          </w:p>
          <w:p w14:paraId="5BDBBFF5" w14:textId="77777777" w:rsidR="00D11F39" w:rsidRDefault="003F2DAA">
            <w:pPr>
              <w:keepLines/>
            </w:pPr>
            <w:r>
              <w:t>Externí inženýrské sítě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186003A8" w14:textId="77777777" w:rsidR="00D11F39" w:rsidRDefault="00D11F39">
            <w:pPr>
              <w:keepLines/>
              <w:jc w:val="right"/>
            </w:pPr>
          </w:p>
          <w:p w14:paraId="3678FBDB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10322D76" w14:textId="77777777">
        <w:tc>
          <w:tcPr>
            <w:tcW w:w="933" w:type="dxa"/>
          </w:tcPr>
          <w:p w14:paraId="197BD99B" w14:textId="77777777" w:rsidR="00D11F39" w:rsidRDefault="00D11F39">
            <w:pPr>
              <w:keepLines/>
            </w:pPr>
          </w:p>
          <w:p w14:paraId="3F57CCE6" w14:textId="77777777" w:rsidR="00D11F39" w:rsidRDefault="003F2DAA">
            <w:pPr>
              <w:keepLines/>
            </w:pPr>
            <w:r>
              <w:t>213</w:t>
            </w:r>
          </w:p>
        </w:tc>
        <w:tc>
          <w:tcPr>
            <w:tcW w:w="5695" w:type="dxa"/>
          </w:tcPr>
          <w:p w14:paraId="265C793C" w14:textId="77777777" w:rsidR="00D11F39" w:rsidRDefault="00D11F39">
            <w:pPr>
              <w:keepLines/>
            </w:pPr>
          </w:p>
          <w:p w14:paraId="44A3B8EE" w14:textId="77777777" w:rsidR="00D11F39" w:rsidRDefault="003F2DAA">
            <w:pPr>
              <w:keepLines/>
            </w:pPr>
            <w:r>
              <w:t>Betonářské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57FA5CE6" w14:textId="77777777" w:rsidR="00D11F39" w:rsidRDefault="00D11F39">
            <w:pPr>
              <w:keepLines/>
              <w:jc w:val="right"/>
            </w:pPr>
          </w:p>
          <w:p w14:paraId="3ACAC69C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5B95972" w14:textId="77777777">
        <w:tc>
          <w:tcPr>
            <w:tcW w:w="933" w:type="dxa"/>
          </w:tcPr>
          <w:p w14:paraId="7006B2B9" w14:textId="77777777" w:rsidR="00D11F39" w:rsidRDefault="00D11F39">
            <w:pPr>
              <w:keepLines/>
            </w:pPr>
          </w:p>
          <w:p w14:paraId="4C035F83" w14:textId="77777777" w:rsidR="00D11F39" w:rsidRDefault="003F2DAA">
            <w:pPr>
              <w:keepLines/>
            </w:pPr>
            <w:r>
              <w:t>214</w:t>
            </w:r>
          </w:p>
        </w:tc>
        <w:tc>
          <w:tcPr>
            <w:tcW w:w="5695" w:type="dxa"/>
          </w:tcPr>
          <w:p w14:paraId="38740B9E" w14:textId="77777777" w:rsidR="00D11F39" w:rsidRDefault="00D11F39">
            <w:pPr>
              <w:keepLines/>
            </w:pPr>
          </w:p>
          <w:p w14:paraId="56EE7CDF" w14:textId="77777777" w:rsidR="00D11F39" w:rsidRDefault="003F2DAA">
            <w:pPr>
              <w:keepLines/>
            </w:pPr>
            <w:r>
              <w:t>Ocelové konstrukce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16395400" w14:textId="77777777" w:rsidR="00D11F39" w:rsidRDefault="00D11F39">
            <w:pPr>
              <w:keepLines/>
              <w:jc w:val="right"/>
            </w:pPr>
          </w:p>
          <w:p w14:paraId="30584770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1FAAA29C" w14:textId="77777777">
        <w:tc>
          <w:tcPr>
            <w:tcW w:w="933" w:type="dxa"/>
          </w:tcPr>
          <w:p w14:paraId="72A9485F" w14:textId="77777777" w:rsidR="00D11F39" w:rsidRDefault="00D11F39">
            <w:pPr>
              <w:keepLines/>
            </w:pPr>
          </w:p>
          <w:p w14:paraId="634A5C2C" w14:textId="77777777" w:rsidR="00D11F39" w:rsidRDefault="003F2DAA">
            <w:pPr>
              <w:keepLines/>
            </w:pPr>
            <w:r>
              <w:t>215</w:t>
            </w:r>
          </w:p>
        </w:tc>
        <w:tc>
          <w:tcPr>
            <w:tcW w:w="5695" w:type="dxa"/>
          </w:tcPr>
          <w:p w14:paraId="36BEE0F9" w14:textId="77777777" w:rsidR="00D11F39" w:rsidRDefault="00D11F39">
            <w:pPr>
              <w:keepLines/>
            </w:pPr>
          </w:p>
          <w:p w14:paraId="53C973E4" w14:textId="77777777" w:rsidR="00D11F39" w:rsidRDefault="003F2DAA">
            <w:pPr>
              <w:keepLines/>
            </w:pPr>
            <w:r>
              <w:t>Fasády a opláštění včetně architektury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726FDDF2" w14:textId="77777777" w:rsidR="00D11F39" w:rsidRDefault="00D11F39">
            <w:pPr>
              <w:keepLines/>
              <w:jc w:val="right"/>
            </w:pPr>
          </w:p>
          <w:p w14:paraId="48A2913D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D7A6489" w14:textId="77777777">
        <w:tc>
          <w:tcPr>
            <w:tcW w:w="933" w:type="dxa"/>
          </w:tcPr>
          <w:p w14:paraId="702CFF27" w14:textId="77777777" w:rsidR="00D11F39" w:rsidRDefault="00D11F39">
            <w:pPr>
              <w:keepLines/>
            </w:pPr>
          </w:p>
          <w:p w14:paraId="09457C20" w14:textId="77777777" w:rsidR="00D11F39" w:rsidRDefault="003F2DAA">
            <w:pPr>
              <w:keepLines/>
            </w:pPr>
            <w:r>
              <w:t>216</w:t>
            </w:r>
          </w:p>
        </w:tc>
        <w:tc>
          <w:tcPr>
            <w:tcW w:w="5695" w:type="dxa"/>
          </w:tcPr>
          <w:p w14:paraId="49B77BF7" w14:textId="77777777" w:rsidR="00D11F39" w:rsidRDefault="00D11F39">
            <w:pPr>
              <w:keepLines/>
            </w:pPr>
          </w:p>
          <w:p w14:paraId="1F1B903E" w14:textId="77777777" w:rsidR="00D11F39" w:rsidRDefault="003F2DAA">
            <w:pPr>
              <w:keepLines/>
            </w:pPr>
            <w:r>
              <w:t>Vnitřní povrchové úpravy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7F79685F" w14:textId="77777777" w:rsidR="00D11F39" w:rsidRDefault="00D11F39">
            <w:pPr>
              <w:keepLines/>
              <w:jc w:val="right"/>
            </w:pPr>
          </w:p>
          <w:p w14:paraId="6FA5FA26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15E53A02" w14:textId="77777777">
        <w:tc>
          <w:tcPr>
            <w:tcW w:w="933" w:type="dxa"/>
          </w:tcPr>
          <w:p w14:paraId="6B6FC8CA" w14:textId="77777777" w:rsidR="00D11F39" w:rsidRDefault="00D11F39">
            <w:pPr>
              <w:keepLines/>
            </w:pPr>
          </w:p>
          <w:p w14:paraId="3A76D23D" w14:textId="77777777" w:rsidR="00D11F39" w:rsidRDefault="003F2DAA">
            <w:pPr>
              <w:keepLines/>
            </w:pPr>
            <w:r>
              <w:t>217</w:t>
            </w:r>
          </w:p>
        </w:tc>
        <w:tc>
          <w:tcPr>
            <w:tcW w:w="5695" w:type="dxa"/>
          </w:tcPr>
          <w:p w14:paraId="7B6C3484" w14:textId="77777777" w:rsidR="00D11F39" w:rsidRDefault="00D11F39">
            <w:pPr>
              <w:keepLines/>
            </w:pPr>
          </w:p>
          <w:p w14:paraId="01279B4D" w14:textId="77777777" w:rsidR="00D11F39" w:rsidRDefault="003F2DAA">
            <w:pPr>
              <w:keepLines/>
            </w:pPr>
            <w:r>
              <w:t>Vzduchotechnika/instalatérské práce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677D8973" w14:textId="77777777" w:rsidR="00D11F39" w:rsidRDefault="00D11F39">
            <w:pPr>
              <w:keepLines/>
              <w:jc w:val="right"/>
            </w:pPr>
          </w:p>
          <w:p w14:paraId="560EEE9F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7E07970B" w14:textId="77777777">
        <w:tc>
          <w:tcPr>
            <w:tcW w:w="933" w:type="dxa"/>
          </w:tcPr>
          <w:p w14:paraId="15EF15F4" w14:textId="77777777" w:rsidR="00D11F39" w:rsidRDefault="00D11F39">
            <w:pPr>
              <w:keepLines/>
            </w:pPr>
          </w:p>
          <w:p w14:paraId="1029E019" w14:textId="77777777" w:rsidR="00D11F39" w:rsidRDefault="003F2DAA">
            <w:pPr>
              <w:keepLines/>
            </w:pPr>
            <w:r>
              <w:t>218</w:t>
            </w:r>
          </w:p>
        </w:tc>
        <w:tc>
          <w:tcPr>
            <w:tcW w:w="5695" w:type="dxa"/>
          </w:tcPr>
          <w:p w14:paraId="3186EA3C" w14:textId="77777777" w:rsidR="00D11F39" w:rsidRDefault="00D11F39">
            <w:pPr>
              <w:keepLines/>
            </w:pPr>
          </w:p>
          <w:p w14:paraId="1FD4E0C2" w14:textId="77777777" w:rsidR="00D11F39" w:rsidRDefault="003F2DAA">
            <w:pPr>
              <w:keepLines/>
            </w:pPr>
            <w:r>
              <w:t>Elektroinstalace, budova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44BF279A" w14:textId="77777777" w:rsidR="00D11F39" w:rsidRDefault="00D11F39">
            <w:pPr>
              <w:keepLines/>
              <w:jc w:val="right"/>
            </w:pPr>
          </w:p>
          <w:p w14:paraId="745F1077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197E8B21" w14:textId="77777777">
        <w:tc>
          <w:tcPr>
            <w:tcW w:w="933" w:type="dxa"/>
          </w:tcPr>
          <w:p w14:paraId="043A7DE8" w14:textId="77777777" w:rsidR="00D11F39" w:rsidRDefault="00D11F39">
            <w:pPr>
              <w:keepLines/>
              <w:rPr>
                <w:b/>
              </w:rPr>
            </w:pPr>
          </w:p>
          <w:p w14:paraId="52FCD8F7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</w:rPr>
              <w:t>219</w:t>
            </w:r>
          </w:p>
        </w:tc>
        <w:tc>
          <w:tcPr>
            <w:tcW w:w="5695" w:type="dxa"/>
          </w:tcPr>
          <w:p w14:paraId="491C5199" w14:textId="77777777" w:rsidR="00D11F39" w:rsidRDefault="00D11F39">
            <w:pPr>
              <w:keepLines/>
              <w:rPr>
                <w:b/>
                <w:sz w:val="16"/>
                <w:szCs w:val="16"/>
              </w:rPr>
            </w:pPr>
          </w:p>
          <w:p w14:paraId="5E733A90" w14:textId="77777777" w:rsidR="00D11F39" w:rsidRDefault="003F2DAA">
            <w:pPr>
              <w:keepLines/>
              <w:rPr>
                <w:b/>
                <w:spacing w:val="-3"/>
              </w:rPr>
            </w:pPr>
            <w:r>
              <w:rPr>
                <w:b/>
              </w:rPr>
              <w:t>Mezisoučet, stavební část - Stávající SO 103 Škvárové hospodářství (suma 210-218)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059A9A4E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171E5CB5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02D75257" w14:textId="77777777" w:rsidR="00D11F39" w:rsidRDefault="003F2DAA">
            <w:pPr>
              <w:keepLines/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</w:tbl>
    <w:p w14:paraId="26AC3B52" w14:textId="77777777" w:rsidR="00D11F39" w:rsidRDefault="00D11F39"/>
    <w:p w14:paraId="386C8A76" w14:textId="77777777" w:rsidR="00D11F39" w:rsidRDefault="00D11F39"/>
    <w:tbl>
      <w:tblPr>
        <w:tblW w:w="892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33"/>
        <w:gridCol w:w="5695"/>
        <w:gridCol w:w="2299"/>
      </w:tblGrid>
      <w:tr w:rsidR="00D11F39" w14:paraId="0C717342" w14:textId="77777777">
        <w:tc>
          <w:tcPr>
            <w:tcW w:w="933" w:type="dxa"/>
          </w:tcPr>
          <w:p w14:paraId="3708AA42" w14:textId="77777777" w:rsidR="00D11F39" w:rsidRDefault="00D11F39">
            <w:pPr>
              <w:keepLines/>
            </w:pPr>
          </w:p>
        </w:tc>
        <w:tc>
          <w:tcPr>
            <w:tcW w:w="5695" w:type="dxa"/>
            <w:tcBorders>
              <w:bottom w:val="single" w:sz="4" w:space="0" w:color="auto"/>
            </w:tcBorders>
          </w:tcPr>
          <w:p w14:paraId="62787433" w14:textId="77777777" w:rsidR="00D11F39" w:rsidRDefault="00D11F39">
            <w:pPr>
              <w:keepLines/>
              <w:rPr>
                <w:b/>
              </w:rPr>
            </w:pPr>
          </w:p>
          <w:p w14:paraId="420EBAA5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  <w:sz w:val="20"/>
                <w:szCs w:val="20"/>
              </w:rPr>
              <w:t>Náklady na stavební část – Stávající SO 106 Trafostanice</w:t>
            </w:r>
          </w:p>
        </w:tc>
        <w:tc>
          <w:tcPr>
            <w:tcW w:w="2299" w:type="dxa"/>
          </w:tcPr>
          <w:p w14:paraId="4A1B17EB" w14:textId="77777777" w:rsidR="00D11F39" w:rsidRDefault="00D11F39">
            <w:pPr>
              <w:keepLines/>
            </w:pPr>
          </w:p>
        </w:tc>
      </w:tr>
      <w:tr w:rsidR="00D11F39" w14:paraId="37050DFA" w14:textId="77777777">
        <w:tc>
          <w:tcPr>
            <w:tcW w:w="933" w:type="dxa"/>
          </w:tcPr>
          <w:p w14:paraId="775F5921" w14:textId="77777777" w:rsidR="00D11F39" w:rsidRDefault="00D11F39">
            <w:pPr>
              <w:keepLines/>
            </w:pPr>
          </w:p>
          <w:p w14:paraId="1FEB42FF" w14:textId="77777777" w:rsidR="00D11F39" w:rsidRDefault="003F2DAA">
            <w:pPr>
              <w:keepLines/>
            </w:pPr>
            <w:r>
              <w:t>220</w:t>
            </w:r>
          </w:p>
        </w:tc>
        <w:tc>
          <w:tcPr>
            <w:tcW w:w="5695" w:type="dxa"/>
            <w:tcBorders>
              <w:top w:val="single" w:sz="4" w:space="0" w:color="auto"/>
            </w:tcBorders>
          </w:tcPr>
          <w:p w14:paraId="1F75FBCB" w14:textId="77777777" w:rsidR="00D11F39" w:rsidRDefault="00D11F39">
            <w:pPr>
              <w:keepLines/>
            </w:pPr>
          </w:p>
          <w:p w14:paraId="0C495558" w14:textId="77777777" w:rsidR="00D11F39" w:rsidRDefault="003F2DAA">
            <w:pPr>
              <w:keepLines/>
            </w:pPr>
            <w:r>
              <w:t>Příprava staveniště a demoliční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745BC617" w14:textId="77777777" w:rsidR="00D11F39" w:rsidRDefault="00D11F39">
            <w:pPr>
              <w:keepLines/>
              <w:jc w:val="right"/>
            </w:pPr>
          </w:p>
          <w:p w14:paraId="7FCB583D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3EF42F4" w14:textId="77777777">
        <w:tc>
          <w:tcPr>
            <w:tcW w:w="933" w:type="dxa"/>
          </w:tcPr>
          <w:p w14:paraId="57F6065D" w14:textId="77777777" w:rsidR="00D11F39" w:rsidRDefault="00D11F39">
            <w:pPr>
              <w:keepLines/>
            </w:pPr>
          </w:p>
          <w:p w14:paraId="145EEFC2" w14:textId="77777777" w:rsidR="00D11F39" w:rsidRDefault="003F2DAA">
            <w:pPr>
              <w:keepLines/>
            </w:pPr>
            <w:r>
              <w:t>221</w:t>
            </w:r>
          </w:p>
        </w:tc>
        <w:tc>
          <w:tcPr>
            <w:tcW w:w="5695" w:type="dxa"/>
          </w:tcPr>
          <w:p w14:paraId="1920B461" w14:textId="77777777" w:rsidR="00D11F39" w:rsidRDefault="00D11F39">
            <w:pPr>
              <w:keepLines/>
            </w:pPr>
          </w:p>
          <w:p w14:paraId="16B4AAFB" w14:textId="77777777" w:rsidR="00D11F39" w:rsidRDefault="003F2DAA">
            <w:pPr>
              <w:keepLines/>
            </w:pPr>
            <w:r>
              <w:t>Práce na staveništi a výkopové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2C102C70" w14:textId="77777777" w:rsidR="00D11F39" w:rsidRDefault="00D11F39">
            <w:pPr>
              <w:keepLines/>
              <w:jc w:val="right"/>
            </w:pPr>
          </w:p>
          <w:p w14:paraId="03858295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6356B44E" w14:textId="77777777">
        <w:tc>
          <w:tcPr>
            <w:tcW w:w="933" w:type="dxa"/>
          </w:tcPr>
          <w:p w14:paraId="7CE866A6" w14:textId="77777777" w:rsidR="00D11F39" w:rsidRDefault="00D11F39">
            <w:pPr>
              <w:keepLines/>
            </w:pPr>
          </w:p>
          <w:p w14:paraId="7AB6F09A" w14:textId="77777777" w:rsidR="00D11F39" w:rsidRDefault="003F2DAA">
            <w:pPr>
              <w:keepLines/>
            </w:pPr>
            <w:r>
              <w:t>222</w:t>
            </w:r>
          </w:p>
        </w:tc>
        <w:tc>
          <w:tcPr>
            <w:tcW w:w="5695" w:type="dxa"/>
          </w:tcPr>
          <w:p w14:paraId="57393F5A" w14:textId="77777777" w:rsidR="00D11F39" w:rsidRDefault="00D11F39">
            <w:pPr>
              <w:keepLines/>
            </w:pPr>
          </w:p>
          <w:p w14:paraId="4A403FD4" w14:textId="77777777" w:rsidR="00D11F39" w:rsidRDefault="003F2DAA">
            <w:pPr>
              <w:keepLines/>
            </w:pPr>
            <w:r>
              <w:t>Externí inženýrské sítě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1DDD8395" w14:textId="77777777" w:rsidR="00D11F39" w:rsidRDefault="00D11F39">
            <w:pPr>
              <w:keepLines/>
              <w:jc w:val="right"/>
            </w:pPr>
          </w:p>
          <w:p w14:paraId="560D9D41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CC9238B" w14:textId="77777777">
        <w:tc>
          <w:tcPr>
            <w:tcW w:w="933" w:type="dxa"/>
          </w:tcPr>
          <w:p w14:paraId="1050118B" w14:textId="77777777" w:rsidR="00D11F39" w:rsidRDefault="00D11F39">
            <w:pPr>
              <w:keepLines/>
            </w:pPr>
          </w:p>
          <w:p w14:paraId="6ABDC8FA" w14:textId="77777777" w:rsidR="00D11F39" w:rsidRDefault="003F2DAA">
            <w:pPr>
              <w:keepLines/>
            </w:pPr>
            <w:r>
              <w:t>223</w:t>
            </w:r>
          </w:p>
        </w:tc>
        <w:tc>
          <w:tcPr>
            <w:tcW w:w="5695" w:type="dxa"/>
          </w:tcPr>
          <w:p w14:paraId="0DD4039A" w14:textId="77777777" w:rsidR="00D11F39" w:rsidRDefault="00D11F39">
            <w:pPr>
              <w:keepLines/>
            </w:pPr>
          </w:p>
          <w:p w14:paraId="199AEA30" w14:textId="77777777" w:rsidR="00D11F39" w:rsidRDefault="003F2DAA">
            <w:pPr>
              <w:keepLines/>
            </w:pPr>
            <w:r>
              <w:t>Betonářské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6716F29A" w14:textId="77777777" w:rsidR="00D11F39" w:rsidRDefault="00D11F39">
            <w:pPr>
              <w:keepLines/>
              <w:jc w:val="right"/>
            </w:pPr>
          </w:p>
          <w:p w14:paraId="7665DC80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7FB5F41" w14:textId="77777777">
        <w:tc>
          <w:tcPr>
            <w:tcW w:w="933" w:type="dxa"/>
          </w:tcPr>
          <w:p w14:paraId="0B656DE1" w14:textId="77777777" w:rsidR="00D11F39" w:rsidRDefault="00D11F39">
            <w:pPr>
              <w:keepLines/>
            </w:pPr>
          </w:p>
          <w:p w14:paraId="4D35172C" w14:textId="77777777" w:rsidR="00D11F39" w:rsidRDefault="003F2DAA">
            <w:pPr>
              <w:keepLines/>
            </w:pPr>
            <w:r>
              <w:t>224</w:t>
            </w:r>
          </w:p>
        </w:tc>
        <w:tc>
          <w:tcPr>
            <w:tcW w:w="5695" w:type="dxa"/>
          </w:tcPr>
          <w:p w14:paraId="08C6C2F0" w14:textId="77777777" w:rsidR="00D11F39" w:rsidRDefault="00D11F39">
            <w:pPr>
              <w:keepLines/>
            </w:pPr>
          </w:p>
          <w:p w14:paraId="4C311D65" w14:textId="77777777" w:rsidR="00D11F39" w:rsidRDefault="003F2DAA">
            <w:pPr>
              <w:keepLines/>
            </w:pPr>
            <w:r>
              <w:t>Ocelové konstrukce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13418BFA" w14:textId="77777777" w:rsidR="00D11F39" w:rsidRDefault="00D11F39">
            <w:pPr>
              <w:keepLines/>
              <w:jc w:val="right"/>
            </w:pPr>
          </w:p>
          <w:p w14:paraId="54A3B8F5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9B4D056" w14:textId="77777777">
        <w:tc>
          <w:tcPr>
            <w:tcW w:w="933" w:type="dxa"/>
          </w:tcPr>
          <w:p w14:paraId="718208B1" w14:textId="77777777" w:rsidR="00D11F39" w:rsidRDefault="00D11F39">
            <w:pPr>
              <w:keepLines/>
            </w:pPr>
          </w:p>
          <w:p w14:paraId="24946477" w14:textId="77777777" w:rsidR="00D11F39" w:rsidRDefault="003F2DAA">
            <w:pPr>
              <w:keepLines/>
            </w:pPr>
            <w:r>
              <w:t>225</w:t>
            </w:r>
          </w:p>
        </w:tc>
        <w:tc>
          <w:tcPr>
            <w:tcW w:w="5695" w:type="dxa"/>
          </w:tcPr>
          <w:p w14:paraId="6BDEEDF0" w14:textId="77777777" w:rsidR="00D11F39" w:rsidRDefault="00D11F39">
            <w:pPr>
              <w:keepLines/>
            </w:pPr>
          </w:p>
          <w:p w14:paraId="625AFFAE" w14:textId="77777777" w:rsidR="00D11F39" w:rsidRDefault="003F2DAA">
            <w:pPr>
              <w:keepLines/>
            </w:pPr>
            <w:r>
              <w:t>Fasády a opláštění včetně architektury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580F9AD7" w14:textId="77777777" w:rsidR="00D11F39" w:rsidRDefault="00D11F39">
            <w:pPr>
              <w:keepLines/>
              <w:jc w:val="right"/>
            </w:pPr>
          </w:p>
          <w:p w14:paraId="69B401C5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631677C" w14:textId="77777777">
        <w:tc>
          <w:tcPr>
            <w:tcW w:w="933" w:type="dxa"/>
          </w:tcPr>
          <w:p w14:paraId="68A9510D" w14:textId="77777777" w:rsidR="00D11F39" w:rsidRDefault="00D11F39">
            <w:pPr>
              <w:keepLines/>
            </w:pPr>
          </w:p>
          <w:p w14:paraId="42974972" w14:textId="77777777" w:rsidR="00D11F39" w:rsidRDefault="003F2DAA">
            <w:pPr>
              <w:keepLines/>
            </w:pPr>
            <w:r>
              <w:t>226</w:t>
            </w:r>
          </w:p>
        </w:tc>
        <w:tc>
          <w:tcPr>
            <w:tcW w:w="5695" w:type="dxa"/>
          </w:tcPr>
          <w:p w14:paraId="40E97F91" w14:textId="77777777" w:rsidR="00D11F39" w:rsidRDefault="00D11F39">
            <w:pPr>
              <w:keepLines/>
            </w:pPr>
          </w:p>
          <w:p w14:paraId="58CFBFC1" w14:textId="77777777" w:rsidR="00D11F39" w:rsidRDefault="003F2DAA">
            <w:pPr>
              <w:keepLines/>
            </w:pPr>
            <w:r>
              <w:t>Vnitřní povrchové úpravy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34FC4666" w14:textId="77777777" w:rsidR="00D11F39" w:rsidRDefault="00D11F39">
            <w:pPr>
              <w:keepLines/>
              <w:jc w:val="right"/>
            </w:pPr>
          </w:p>
          <w:p w14:paraId="4D25977D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2C46ADC" w14:textId="77777777">
        <w:tc>
          <w:tcPr>
            <w:tcW w:w="933" w:type="dxa"/>
          </w:tcPr>
          <w:p w14:paraId="205BC80E" w14:textId="77777777" w:rsidR="00D11F39" w:rsidRDefault="00D11F39">
            <w:pPr>
              <w:keepLines/>
            </w:pPr>
          </w:p>
          <w:p w14:paraId="7C1689EA" w14:textId="77777777" w:rsidR="00D11F39" w:rsidRDefault="003F2DAA">
            <w:pPr>
              <w:keepLines/>
            </w:pPr>
            <w:r>
              <w:t>227</w:t>
            </w:r>
          </w:p>
        </w:tc>
        <w:tc>
          <w:tcPr>
            <w:tcW w:w="5695" w:type="dxa"/>
          </w:tcPr>
          <w:p w14:paraId="07B5C521" w14:textId="77777777" w:rsidR="00D11F39" w:rsidRDefault="00D11F39">
            <w:pPr>
              <w:keepLines/>
            </w:pPr>
          </w:p>
          <w:p w14:paraId="635844D9" w14:textId="77777777" w:rsidR="00D11F39" w:rsidRDefault="003F2DAA">
            <w:pPr>
              <w:keepLines/>
            </w:pPr>
            <w:r>
              <w:t>Vzduchotechnika/instalatérské práce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4C562C12" w14:textId="77777777" w:rsidR="00D11F39" w:rsidRDefault="00D11F39">
            <w:pPr>
              <w:keepLines/>
              <w:jc w:val="right"/>
            </w:pPr>
          </w:p>
          <w:p w14:paraId="20E59651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5AF57FA" w14:textId="77777777">
        <w:tc>
          <w:tcPr>
            <w:tcW w:w="933" w:type="dxa"/>
          </w:tcPr>
          <w:p w14:paraId="64442DB2" w14:textId="77777777" w:rsidR="00D11F39" w:rsidRDefault="00D11F39">
            <w:pPr>
              <w:keepLines/>
            </w:pPr>
          </w:p>
          <w:p w14:paraId="2699F336" w14:textId="77777777" w:rsidR="00D11F39" w:rsidRDefault="003F2DAA">
            <w:pPr>
              <w:keepLines/>
            </w:pPr>
            <w:r>
              <w:t>228</w:t>
            </w:r>
          </w:p>
        </w:tc>
        <w:tc>
          <w:tcPr>
            <w:tcW w:w="5695" w:type="dxa"/>
          </w:tcPr>
          <w:p w14:paraId="7B142785" w14:textId="77777777" w:rsidR="00D11F39" w:rsidRDefault="00D11F39">
            <w:pPr>
              <w:keepLines/>
            </w:pPr>
          </w:p>
          <w:p w14:paraId="4F3D0F67" w14:textId="77777777" w:rsidR="00D11F39" w:rsidRDefault="003F2DAA">
            <w:pPr>
              <w:keepLines/>
            </w:pPr>
            <w:r>
              <w:t>Elektroinstalace, budova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7484C672" w14:textId="77777777" w:rsidR="00D11F39" w:rsidRDefault="00D11F39">
            <w:pPr>
              <w:keepLines/>
              <w:jc w:val="right"/>
            </w:pPr>
          </w:p>
          <w:p w14:paraId="24BDF010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1EF85355" w14:textId="77777777">
        <w:tc>
          <w:tcPr>
            <w:tcW w:w="933" w:type="dxa"/>
          </w:tcPr>
          <w:p w14:paraId="52CED435" w14:textId="77777777" w:rsidR="00D11F39" w:rsidRDefault="00D11F39">
            <w:pPr>
              <w:keepLines/>
              <w:rPr>
                <w:b/>
              </w:rPr>
            </w:pPr>
          </w:p>
          <w:p w14:paraId="63AFCC8B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</w:rPr>
              <w:t>229</w:t>
            </w:r>
          </w:p>
        </w:tc>
        <w:tc>
          <w:tcPr>
            <w:tcW w:w="5695" w:type="dxa"/>
          </w:tcPr>
          <w:p w14:paraId="6A46E1C9" w14:textId="77777777" w:rsidR="00D11F39" w:rsidRDefault="00D11F39">
            <w:pPr>
              <w:keepLines/>
              <w:rPr>
                <w:b/>
              </w:rPr>
            </w:pPr>
          </w:p>
          <w:p w14:paraId="3C50CE70" w14:textId="77777777" w:rsidR="00D11F39" w:rsidRDefault="003F2DAA">
            <w:pPr>
              <w:keepLines/>
              <w:rPr>
                <w:b/>
                <w:spacing w:val="-3"/>
              </w:rPr>
            </w:pPr>
            <w:r>
              <w:rPr>
                <w:b/>
              </w:rPr>
              <w:t>Mezisoučet, stavební část - Stávající SO 106 Trafostanice (suma 220-228)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030C602E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0CD26EC0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7FEF6B67" w14:textId="77777777" w:rsidR="00D11F39" w:rsidRDefault="003F2DAA">
            <w:pPr>
              <w:keepLines/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D11F39" w14:paraId="0EEDC436" w14:textId="77777777">
        <w:tc>
          <w:tcPr>
            <w:tcW w:w="933" w:type="dxa"/>
          </w:tcPr>
          <w:p w14:paraId="37A1B76D" w14:textId="77777777" w:rsidR="00D11F39" w:rsidRDefault="00D11F39">
            <w:pPr>
              <w:keepLines/>
            </w:pPr>
          </w:p>
        </w:tc>
        <w:tc>
          <w:tcPr>
            <w:tcW w:w="5695" w:type="dxa"/>
            <w:tcBorders>
              <w:bottom w:val="single" w:sz="4" w:space="0" w:color="auto"/>
            </w:tcBorders>
          </w:tcPr>
          <w:p w14:paraId="322B5F2A" w14:textId="11E1E6FF" w:rsidR="00D11F39" w:rsidRDefault="003F2DAA">
            <w:pPr>
              <w:keepLines/>
              <w:rPr>
                <w:b/>
              </w:rPr>
            </w:pPr>
            <w:r>
              <w:rPr>
                <w:b/>
                <w:sz w:val="20"/>
                <w:szCs w:val="20"/>
              </w:rPr>
              <w:t>Náklady na stavební část – Stávající SO 401 Dotřiďovací a turbínová hala</w:t>
            </w:r>
            <w:r w:rsidR="0073211A">
              <w:rPr>
                <w:b/>
                <w:sz w:val="20"/>
                <w:szCs w:val="20"/>
              </w:rPr>
              <w:t xml:space="preserve"> + SO 412 HVS</w:t>
            </w:r>
          </w:p>
        </w:tc>
        <w:tc>
          <w:tcPr>
            <w:tcW w:w="2299" w:type="dxa"/>
          </w:tcPr>
          <w:p w14:paraId="44EE8EEC" w14:textId="77777777" w:rsidR="00D11F39" w:rsidRDefault="00D11F39">
            <w:pPr>
              <w:keepLines/>
            </w:pPr>
          </w:p>
        </w:tc>
      </w:tr>
      <w:tr w:rsidR="00D11F39" w14:paraId="23BAF814" w14:textId="77777777">
        <w:tc>
          <w:tcPr>
            <w:tcW w:w="933" w:type="dxa"/>
          </w:tcPr>
          <w:p w14:paraId="528D023D" w14:textId="77777777" w:rsidR="00D11F39" w:rsidRDefault="00D11F39">
            <w:pPr>
              <w:keepLines/>
            </w:pPr>
          </w:p>
          <w:p w14:paraId="069BC7F6" w14:textId="77777777" w:rsidR="00D11F39" w:rsidRDefault="003F2DAA">
            <w:pPr>
              <w:keepLines/>
            </w:pPr>
            <w:r>
              <w:t>230</w:t>
            </w:r>
          </w:p>
        </w:tc>
        <w:tc>
          <w:tcPr>
            <w:tcW w:w="5695" w:type="dxa"/>
            <w:tcBorders>
              <w:top w:val="single" w:sz="4" w:space="0" w:color="auto"/>
            </w:tcBorders>
          </w:tcPr>
          <w:p w14:paraId="2152EE21" w14:textId="77777777" w:rsidR="00D11F39" w:rsidRDefault="00D11F39">
            <w:pPr>
              <w:keepLines/>
            </w:pPr>
          </w:p>
          <w:p w14:paraId="05861F97" w14:textId="77777777" w:rsidR="00D11F39" w:rsidRDefault="003F2DAA">
            <w:pPr>
              <w:keepLines/>
            </w:pPr>
            <w:r>
              <w:t>Příprava staveniště a demoliční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05768ECB" w14:textId="77777777" w:rsidR="00D11F39" w:rsidRDefault="00D11F39">
            <w:pPr>
              <w:keepLines/>
              <w:jc w:val="right"/>
            </w:pPr>
          </w:p>
          <w:p w14:paraId="3050B84C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866A2FC" w14:textId="77777777">
        <w:tc>
          <w:tcPr>
            <w:tcW w:w="933" w:type="dxa"/>
          </w:tcPr>
          <w:p w14:paraId="56CBE125" w14:textId="77777777" w:rsidR="00D11F39" w:rsidRDefault="00D11F39">
            <w:pPr>
              <w:keepLines/>
            </w:pPr>
          </w:p>
          <w:p w14:paraId="66892606" w14:textId="77777777" w:rsidR="00D11F39" w:rsidRDefault="003F2DAA">
            <w:pPr>
              <w:keepLines/>
            </w:pPr>
            <w:r>
              <w:t>231</w:t>
            </w:r>
          </w:p>
        </w:tc>
        <w:tc>
          <w:tcPr>
            <w:tcW w:w="5695" w:type="dxa"/>
          </w:tcPr>
          <w:p w14:paraId="3684AF5D" w14:textId="77777777" w:rsidR="00D11F39" w:rsidRDefault="00D11F39">
            <w:pPr>
              <w:keepLines/>
            </w:pPr>
          </w:p>
          <w:p w14:paraId="1B484DF1" w14:textId="77777777" w:rsidR="00D11F39" w:rsidRDefault="003F2DAA">
            <w:pPr>
              <w:keepLines/>
            </w:pPr>
            <w:r>
              <w:t>Práce na staveništi a výkopové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3FE2D125" w14:textId="77777777" w:rsidR="00D11F39" w:rsidRDefault="00D11F39">
            <w:pPr>
              <w:keepLines/>
              <w:jc w:val="right"/>
            </w:pPr>
          </w:p>
          <w:p w14:paraId="7B7E53ED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18ED0343" w14:textId="77777777">
        <w:tc>
          <w:tcPr>
            <w:tcW w:w="933" w:type="dxa"/>
          </w:tcPr>
          <w:p w14:paraId="54876900" w14:textId="77777777" w:rsidR="00D11F39" w:rsidRDefault="00D11F39">
            <w:pPr>
              <w:keepLines/>
            </w:pPr>
          </w:p>
          <w:p w14:paraId="69D3FB77" w14:textId="77777777" w:rsidR="00D11F39" w:rsidRDefault="003F2DAA">
            <w:pPr>
              <w:keepLines/>
            </w:pPr>
            <w:r>
              <w:t>232</w:t>
            </w:r>
          </w:p>
        </w:tc>
        <w:tc>
          <w:tcPr>
            <w:tcW w:w="5695" w:type="dxa"/>
          </w:tcPr>
          <w:p w14:paraId="0462F59A" w14:textId="77777777" w:rsidR="00D11F39" w:rsidRDefault="00D11F39">
            <w:pPr>
              <w:keepLines/>
            </w:pPr>
          </w:p>
          <w:p w14:paraId="6374C19A" w14:textId="77777777" w:rsidR="00D11F39" w:rsidRDefault="003F2DAA">
            <w:pPr>
              <w:keepLines/>
            </w:pPr>
            <w:r>
              <w:t>Externí inženýrské sítě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113414AE" w14:textId="77777777" w:rsidR="00D11F39" w:rsidRDefault="00D11F39">
            <w:pPr>
              <w:keepLines/>
              <w:jc w:val="right"/>
            </w:pPr>
          </w:p>
          <w:p w14:paraId="160A01A0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6A75F93" w14:textId="77777777">
        <w:tc>
          <w:tcPr>
            <w:tcW w:w="933" w:type="dxa"/>
          </w:tcPr>
          <w:p w14:paraId="57A2D44A" w14:textId="77777777" w:rsidR="00D11F39" w:rsidRDefault="00D11F39">
            <w:pPr>
              <w:keepLines/>
            </w:pPr>
          </w:p>
          <w:p w14:paraId="1CB70881" w14:textId="77777777" w:rsidR="00D11F39" w:rsidRDefault="003F2DAA">
            <w:pPr>
              <w:keepLines/>
            </w:pPr>
            <w:r>
              <w:t>233</w:t>
            </w:r>
          </w:p>
        </w:tc>
        <w:tc>
          <w:tcPr>
            <w:tcW w:w="5695" w:type="dxa"/>
          </w:tcPr>
          <w:p w14:paraId="34CE0CBD" w14:textId="77777777" w:rsidR="00D11F39" w:rsidRDefault="00D11F39">
            <w:pPr>
              <w:keepLines/>
            </w:pPr>
          </w:p>
          <w:p w14:paraId="5FCB7A43" w14:textId="77777777" w:rsidR="00D11F39" w:rsidRDefault="003F2DAA">
            <w:pPr>
              <w:keepLines/>
            </w:pPr>
            <w:r>
              <w:t>Betonářské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1C1E40BF" w14:textId="77777777" w:rsidR="00D11F39" w:rsidRDefault="00D11F39">
            <w:pPr>
              <w:keepLines/>
              <w:jc w:val="right"/>
            </w:pPr>
          </w:p>
          <w:p w14:paraId="4FA6A226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A208BF4" w14:textId="77777777">
        <w:tc>
          <w:tcPr>
            <w:tcW w:w="933" w:type="dxa"/>
          </w:tcPr>
          <w:p w14:paraId="1E0A6717" w14:textId="77777777" w:rsidR="00D11F39" w:rsidRDefault="00D11F39">
            <w:pPr>
              <w:keepLines/>
            </w:pPr>
          </w:p>
          <w:p w14:paraId="1021AB49" w14:textId="77777777" w:rsidR="00D11F39" w:rsidRDefault="003F2DAA">
            <w:pPr>
              <w:keepLines/>
            </w:pPr>
            <w:r>
              <w:t>234</w:t>
            </w:r>
          </w:p>
        </w:tc>
        <w:tc>
          <w:tcPr>
            <w:tcW w:w="5695" w:type="dxa"/>
          </w:tcPr>
          <w:p w14:paraId="76B4BF65" w14:textId="77777777" w:rsidR="00D11F39" w:rsidRDefault="00D11F39">
            <w:pPr>
              <w:keepLines/>
            </w:pPr>
          </w:p>
          <w:p w14:paraId="0F1F8885" w14:textId="77777777" w:rsidR="00D11F39" w:rsidRDefault="003F2DAA">
            <w:pPr>
              <w:keepLines/>
            </w:pPr>
            <w:r>
              <w:t>Ocelové konstrukce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47C50F7D" w14:textId="77777777" w:rsidR="00D11F39" w:rsidRDefault="00D11F39">
            <w:pPr>
              <w:keepLines/>
              <w:jc w:val="right"/>
            </w:pPr>
          </w:p>
          <w:p w14:paraId="6DEFF896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E731915" w14:textId="77777777">
        <w:tc>
          <w:tcPr>
            <w:tcW w:w="933" w:type="dxa"/>
          </w:tcPr>
          <w:p w14:paraId="3DA5D40D" w14:textId="77777777" w:rsidR="00D11F39" w:rsidRDefault="00D11F39">
            <w:pPr>
              <w:keepLines/>
            </w:pPr>
          </w:p>
          <w:p w14:paraId="1DC4CA58" w14:textId="77777777" w:rsidR="00D11F39" w:rsidRDefault="003F2DAA">
            <w:pPr>
              <w:keepLines/>
            </w:pPr>
            <w:r>
              <w:t>235</w:t>
            </w:r>
          </w:p>
        </w:tc>
        <w:tc>
          <w:tcPr>
            <w:tcW w:w="5695" w:type="dxa"/>
          </w:tcPr>
          <w:p w14:paraId="219360B8" w14:textId="77777777" w:rsidR="00D11F39" w:rsidRDefault="00D11F39">
            <w:pPr>
              <w:keepLines/>
            </w:pPr>
          </w:p>
          <w:p w14:paraId="2DF24903" w14:textId="77777777" w:rsidR="00D11F39" w:rsidRDefault="003F2DAA">
            <w:pPr>
              <w:keepLines/>
            </w:pPr>
            <w:r>
              <w:t>Fasády a opláštění včetně architektury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42E7CD95" w14:textId="77777777" w:rsidR="00D11F39" w:rsidRDefault="00D11F39">
            <w:pPr>
              <w:keepLines/>
              <w:jc w:val="right"/>
            </w:pPr>
          </w:p>
          <w:p w14:paraId="51C6B0A2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53E2D263" w14:textId="77777777">
        <w:tc>
          <w:tcPr>
            <w:tcW w:w="933" w:type="dxa"/>
          </w:tcPr>
          <w:p w14:paraId="3096197D" w14:textId="77777777" w:rsidR="00D11F39" w:rsidRDefault="00D11F39">
            <w:pPr>
              <w:keepLines/>
            </w:pPr>
          </w:p>
          <w:p w14:paraId="095CA89B" w14:textId="77777777" w:rsidR="00D11F39" w:rsidRDefault="003F2DAA">
            <w:pPr>
              <w:keepLines/>
            </w:pPr>
            <w:r>
              <w:t>236</w:t>
            </w:r>
          </w:p>
        </w:tc>
        <w:tc>
          <w:tcPr>
            <w:tcW w:w="5695" w:type="dxa"/>
          </w:tcPr>
          <w:p w14:paraId="42BCEDC4" w14:textId="77777777" w:rsidR="00D11F39" w:rsidRDefault="00D11F39">
            <w:pPr>
              <w:keepLines/>
            </w:pPr>
          </w:p>
          <w:p w14:paraId="64FA5F87" w14:textId="77777777" w:rsidR="00D11F39" w:rsidRDefault="003F2DAA">
            <w:pPr>
              <w:keepLines/>
            </w:pPr>
            <w:r>
              <w:t>Vnitřní povrchové úpravy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742FAA63" w14:textId="77777777" w:rsidR="00D11F39" w:rsidRDefault="00D11F39">
            <w:pPr>
              <w:keepLines/>
              <w:jc w:val="right"/>
            </w:pPr>
          </w:p>
          <w:p w14:paraId="63A88AD4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51E1A460" w14:textId="77777777">
        <w:tc>
          <w:tcPr>
            <w:tcW w:w="933" w:type="dxa"/>
          </w:tcPr>
          <w:p w14:paraId="3FAE04F8" w14:textId="77777777" w:rsidR="00D11F39" w:rsidRDefault="00D11F39">
            <w:pPr>
              <w:keepLines/>
            </w:pPr>
          </w:p>
          <w:p w14:paraId="1201723E" w14:textId="77777777" w:rsidR="00D11F39" w:rsidRDefault="003F2DAA">
            <w:pPr>
              <w:keepLines/>
            </w:pPr>
            <w:r>
              <w:t>237</w:t>
            </w:r>
          </w:p>
        </w:tc>
        <w:tc>
          <w:tcPr>
            <w:tcW w:w="5695" w:type="dxa"/>
          </w:tcPr>
          <w:p w14:paraId="5C886753" w14:textId="77777777" w:rsidR="00D11F39" w:rsidRDefault="00D11F39">
            <w:pPr>
              <w:keepLines/>
            </w:pPr>
          </w:p>
          <w:p w14:paraId="77F0BAD5" w14:textId="77777777" w:rsidR="00D11F39" w:rsidRDefault="003F2DAA">
            <w:pPr>
              <w:keepLines/>
            </w:pPr>
            <w:r>
              <w:t>Vzduchotechnika/instalatérské práce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693C7BDB" w14:textId="77777777" w:rsidR="00D11F39" w:rsidRDefault="00D11F39">
            <w:pPr>
              <w:keepLines/>
              <w:jc w:val="right"/>
            </w:pPr>
          </w:p>
          <w:p w14:paraId="506871C6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049FBF80" w14:textId="77777777">
        <w:tc>
          <w:tcPr>
            <w:tcW w:w="933" w:type="dxa"/>
          </w:tcPr>
          <w:p w14:paraId="586BE2D8" w14:textId="77777777" w:rsidR="00D11F39" w:rsidRDefault="00D11F39">
            <w:pPr>
              <w:keepLines/>
            </w:pPr>
          </w:p>
          <w:p w14:paraId="3DEA6EDB" w14:textId="77777777" w:rsidR="00D11F39" w:rsidRDefault="003F2DAA">
            <w:pPr>
              <w:keepLines/>
            </w:pPr>
            <w:r>
              <w:t>238</w:t>
            </w:r>
          </w:p>
        </w:tc>
        <w:tc>
          <w:tcPr>
            <w:tcW w:w="5695" w:type="dxa"/>
          </w:tcPr>
          <w:p w14:paraId="65ABA119" w14:textId="77777777" w:rsidR="00D11F39" w:rsidRDefault="00D11F39">
            <w:pPr>
              <w:keepLines/>
            </w:pPr>
          </w:p>
          <w:p w14:paraId="0450183F" w14:textId="77777777" w:rsidR="00D11F39" w:rsidRDefault="003F2DAA">
            <w:pPr>
              <w:keepLines/>
            </w:pPr>
            <w:r>
              <w:t>Elektroinstalace, budova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0FBEEC66" w14:textId="77777777" w:rsidR="00D11F39" w:rsidRDefault="00D11F39">
            <w:pPr>
              <w:keepLines/>
              <w:jc w:val="right"/>
            </w:pPr>
          </w:p>
          <w:p w14:paraId="2A7FD1C8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5CA29E33" w14:textId="77777777">
        <w:tc>
          <w:tcPr>
            <w:tcW w:w="933" w:type="dxa"/>
          </w:tcPr>
          <w:p w14:paraId="7F823CCE" w14:textId="77777777" w:rsidR="00D11F39" w:rsidRDefault="00D11F39">
            <w:pPr>
              <w:keepLines/>
              <w:rPr>
                <w:b/>
              </w:rPr>
            </w:pPr>
          </w:p>
          <w:p w14:paraId="4263AA97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</w:rPr>
              <w:t>239</w:t>
            </w:r>
          </w:p>
        </w:tc>
        <w:tc>
          <w:tcPr>
            <w:tcW w:w="5695" w:type="dxa"/>
          </w:tcPr>
          <w:p w14:paraId="04943129" w14:textId="77777777" w:rsidR="00D11F39" w:rsidRDefault="00D11F39">
            <w:pPr>
              <w:keepLines/>
              <w:rPr>
                <w:b/>
                <w:sz w:val="16"/>
                <w:szCs w:val="16"/>
              </w:rPr>
            </w:pPr>
          </w:p>
          <w:p w14:paraId="442E9E41" w14:textId="6FE5D6AC" w:rsidR="00D11F39" w:rsidRDefault="003F2DAA">
            <w:pPr>
              <w:keepLines/>
              <w:rPr>
                <w:b/>
                <w:spacing w:val="-3"/>
              </w:rPr>
            </w:pPr>
            <w:r>
              <w:rPr>
                <w:b/>
              </w:rPr>
              <w:t>Mezisoučet, stavební část - Stávající SO 401 Dotřiďovací a turbínová hala</w:t>
            </w:r>
            <w:r w:rsidR="007B071C">
              <w:rPr>
                <w:b/>
              </w:rPr>
              <w:t xml:space="preserve"> + SO 412 HVS</w:t>
            </w:r>
            <w:r>
              <w:rPr>
                <w:b/>
              </w:rPr>
              <w:t xml:space="preserve"> (suma 230-238)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4B79EB78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1F4B3BDA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2443EB32" w14:textId="77777777" w:rsidR="00D11F39" w:rsidRDefault="003F2DAA">
            <w:pPr>
              <w:keepLines/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</w:tbl>
    <w:p w14:paraId="2C660FDA" w14:textId="77777777" w:rsidR="00D11F39" w:rsidRDefault="00D11F39"/>
    <w:tbl>
      <w:tblPr>
        <w:tblW w:w="892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33"/>
        <w:gridCol w:w="5695"/>
        <w:gridCol w:w="2299"/>
      </w:tblGrid>
      <w:tr w:rsidR="00D11F39" w14:paraId="45FDE9F1" w14:textId="77777777">
        <w:tc>
          <w:tcPr>
            <w:tcW w:w="933" w:type="dxa"/>
          </w:tcPr>
          <w:p w14:paraId="627AE381" w14:textId="77777777" w:rsidR="00D11F39" w:rsidRDefault="00D11F39">
            <w:pPr>
              <w:keepLines/>
            </w:pPr>
          </w:p>
        </w:tc>
        <w:tc>
          <w:tcPr>
            <w:tcW w:w="5695" w:type="dxa"/>
            <w:tcBorders>
              <w:bottom w:val="single" w:sz="4" w:space="0" w:color="auto"/>
            </w:tcBorders>
          </w:tcPr>
          <w:p w14:paraId="1F76A661" w14:textId="77777777" w:rsidR="00D11F39" w:rsidRDefault="00D11F39">
            <w:pPr>
              <w:keepLines/>
              <w:rPr>
                <w:b/>
              </w:rPr>
            </w:pPr>
          </w:p>
          <w:p w14:paraId="25D99AE7" w14:textId="4BBA3F81" w:rsidR="00D11F39" w:rsidRDefault="003F2DAA">
            <w:pPr>
              <w:keepLines/>
              <w:rPr>
                <w:b/>
              </w:rPr>
            </w:pPr>
            <w:r>
              <w:rPr>
                <w:b/>
                <w:sz w:val="20"/>
                <w:szCs w:val="20"/>
              </w:rPr>
              <w:t>Náklady na stavební část – Nové SO 501 Rozšíření haly zásobníku odpadů</w:t>
            </w:r>
            <w:r w:rsidR="00E67F54">
              <w:rPr>
                <w:b/>
                <w:sz w:val="20"/>
                <w:szCs w:val="20"/>
              </w:rPr>
              <w:t xml:space="preserve"> (volitelná opce</w:t>
            </w:r>
            <w:r w:rsidR="00565DEA">
              <w:rPr>
                <w:b/>
                <w:sz w:val="20"/>
                <w:szCs w:val="20"/>
              </w:rPr>
              <w:t xml:space="preserve"> pro jednání</w:t>
            </w:r>
            <w:r w:rsidR="00E67F54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299" w:type="dxa"/>
          </w:tcPr>
          <w:p w14:paraId="28184438" w14:textId="77777777" w:rsidR="00D11F39" w:rsidRDefault="00D11F39">
            <w:pPr>
              <w:keepLines/>
            </w:pPr>
          </w:p>
        </w:tc>
      </w:tr>
      <w:tr w:rsidR="00D11F39" w14:paraId="48244904" w14:textId="77777777">
        <w:tc>
          <w:tcPr>
            <w:tcW w:w="933" w:type="dxa"/>
          </w:tcPr>
          <w:p w14:paraId="390494F9" w14:textId="77777777" w:rsidR="00D11F39" w:rsidRDefault="00D11F39">
            <w:pPr>
              <w:keepLines/>
            </w:pPr>
          </w:p>
          <w:p w14:paraId="7FD3E6CD" w14:textId="77777777" w:rsidR="00D11F39" w:rsidRDefault="003F2DAA">
            <w:pPr>
              <w:keepLines/>
            </w:pPr>
            <w:r>
              <w:t>240</w:t>
            </w:r>
          </w:p>
        </w:tc>
        <w:tc>
          <w:tcPr>
            <w:tcW w:w="5695" w:type="dxa"/>
            <w:tcBorders>
              <w:top w:val="single" w:sz="4" w:space="0" w:color="auto"/>
            </w:tcBorders>
          </w:tcPr>
          <w:p w14:paraId="7F4A3836" w14:textId="77777777" w:rsidR="00D11F39" w:rsidRDefault="00D11F39">
            <w:pPr>
              <w:keepLines/>
            </w:pPr>
          </w:p>
          <w:p w14:paraId="5D5B65A1" w14:textId="77777777" w:rsidR="00D11F39" w:rsidRDefault="003F2DAA">
            <w:pPr>
              <w:keepLines/>
            </w:pPr>
            <w:r>
              <w:t>Příprava staveniště a demoliční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1656AEA1" w14:textId="77777777" w:rsidR="00D11F39" w:rsidRDefault="00D11F39">
            <w:pPr>
              <w:keepLines/>
              <w:jc w:val="right"/>
            </w:pPr>
          </w:p>
          <w:p w14:paraId="16760180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58D01AF" w14:textId="77777777">
        <w:tc>
          <w:tcPr>
            <w:tcW w:w="933" w:type="dxa"/>
          </w:tcPr>
          <w:p w14:paraId="3311FD2A" w14:textId="77777777" w:rsidR="00D11F39" w:rsidRDefault="00D11F39">
            <w:pPr>
              <w:keepLines/>
            </w:pPr>
          </w:p>
          <w:p w14:paraId="5429FE83" w14:textId="77777777" w:rsidR="00D11F39" w:rsidRDefault="003F2DAA">
            <w:pPr>
              <w:keepLines/>
            </w:pPr>
            <w:r>
              <w:t>241</w:t>
            </w:r>
          </w:p>
        </w:tc>
        <w:tc>
          <w:tcPr>
            <w:tcW w:w="5695" w:type="dxa"/>
          </w:tcPr>
          <w:p w14:paraId="6A15C1A7" w14:textId="77777777" w:rsidR="00D11F39" w:rsidRDefault="00D11F39">
            <w:pPr>
              <w:keepLines/>
            </w:pPr>
          </w:p>
          <w:p w14:paraId="5FB30A3E" w14:textId="77777777" w:rsidR="00D11F39" w:rsidRDefault="003F2DAA">
            <w:pPr>
              <w:keepLines/>
            </w:pPr>
            <w:r>
              <w:t>Práce na staveništi a výkopové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729CDFE9" w14:textId="77777777" w:rsidR="00D11F39" w:rsidRDefault="00D11F39">
            <w:pPr>
              <w:keepLines/>
              <w:jc w:val="right"/>
            </w:pPr>
          </w:p>
          <w:p w14:paraId="0746E35C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84EDD2A" w14:textId="77777777">
        <w:tc>
          <w:tcPr>
            <w:tcW w:w="933" w:type="dxa"/>
          </w:tcPr>
          <w:p w14:paraId="4D86786E" w14:textId="77777777" w:rsidR="00D11F39" w:rsidRDefault="00D11F39">
            <w:pPr>
              <w:keepLines/>
            </w:pPr>
          </w:p>
          <w:p w14:paraId="3AC6F658" w14:textId="77777777" w:rsidR="00D11F39" w:rsidRDefault="003F2DAA">
            <w:pPr>
              <w:keepLines/>
            </w:pPr>
            <w:r>
              <w:t>242</w:t>
            </w:r>
          </w:p>
        </w:tc>
        <w:tc>
          <w:tcPr>
            <w:tcW w:w="5695" w:type="dxa"/>
          </w:tcPr>
          <w:p w14:paraId="7DE55466" w14:textId="77777777" w:rsidR="00D11F39" w:rsidRDefault="00D11F39">
            <w:pPr>
              <w:keepLines/>
            </w:pPr>
          </w:p>
          <w:p w14:paraId="61E3C35D" w14:textId="77777777" w:rsidR="00D11F39" w:rsidRDefault="003F2DAA">
            <w:pPr>
              <w:keepLines/>
            </w:pPr>
            <w:r>
              <w:t>Externí inženýrské sítě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79CABFCB" w14:textId="77777777" w:rsidR="00D11F39" w:rsidRDefault="00D11F39">
            <w:pPr>
              <w:keepLines/>
              <w:jc w:val="right"/>
            </w:pPr>
          </w:p>
          <w:p w14:paraId="722CB5FF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AAE2292" w14:textId="77777777">
        <w:tc>
          <w:tcPr>
            <w:tcW w:w="933" w:type="dxa"/>
          </w:tcPr>
          <w:p w14:paraId="448772E4" w14:textId="77777777" w:rsidR="00D11F39" w:rsidRDefault="00D11F39">
            <w:pPr>
              <w:keepLines/>
            </w:pPr>
          </w:p>
          <w:p w14:paraId="1B4F7E7B" w14:textId="77777777" w:rsidR="00D11F39" w:rsidRDefault="003F2DAA">
            <w:pPr>
              <w:keepLines/>
            </w:pPr>
            <w:r>
              <w:t>243</w:t>
            </w:r>
          </w:p>
        </w:tc>
        <w:tc>
          <w:tcPr>
            <w:tcW w:w="5695" w:type="dxa"/>
          </w:tcPr>
          <w:p w14:paraId="53B3EC81" w14:textId="77777777" w:rsidR="00D11F39" w:rsidRDefault="00D11F39">
            <w:pPr>
              <w:keepLines/>
            </w:pPr>
          </w:p>
          <w:p w14:paraId="3884F711" w14:textId="77777777" w:rsidR="00D11F39" w:rsidRDefault="003F2DAA">
            <w:pPr>
              <w:keepLines/>
            </w:pPr>
            <w:r>
              <w:t>Betonářské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600717B9" w14:textId="77777777" w:rsidR="00D11F39" w:rsidRDefault="00D11F39">
            <w:pPr>
              <w:keepLines/>
              <w:jc w:val="right"/>
            </w:pPr>
          </w:p>
          <w:p w14:paraId="0B25F82A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00E8C8AF" w14:textId="77777777">
        <w:tc>
          <w:tcPr>
            <w:tcW w:w="933" w:type="dxa"/>
          </w:tcPr>
          <w:p w14:paraId="1571278A" w14:textId="77777777" w:rsidR="00D11F39" w:rsidRDefault="00D11F39">
            <w:pPr>
              <w:keepLines/>
            </w:pPr>
          </w:p>
          <w:p w14:paraId="31068D36" w14:textId="77777777" w:rsidR="00D11F39" w:rsidRDefault="003F2DAA">
            <w:pPr>
              <w:keepLines/>
            </w:pPr>
            <w:r>
              <w:t>244</w:t>
            </w:r>
          </w:p>
        </w:tc>
        <w:tc>
          <w:tcPr>
            <w:tcW w:w="5695" w:type="dxa"/>
          </w:tcPr>
          <w:p w14:paraId="63640D4F" w14:textId="77777777" w:rsidR="00D11F39" w:rsidRDefault="00D11F39">
            <w:pPr>
              <w:keepLines/>
            </w:pPr>
          </w:p>
          <w:p w14:paraId="105F6E7D" w14:textId="77777777" w:rsidR="00D11F39" w:rsidRDefault="003F2DAA">
            <w:pPr>
              <w:keepLines/>
            </w:pPr>
            <w:r>
              <w:t>Ocelové konstrukce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381E5C45" w14:textId="77777777" w:rsidR="00D11F39" w:rsidRDefault="00D11F39">
            <w:pPr>
              <w:keepLines/>
              <w:jc w:val="right"/>
            </w:pPr>
          </w:p>
          <w:p w14:paraId="7FC69901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030B93FB" w14:textId="77777777">
        <w:tc>
          <w:tcPr>
            <w:tcW w:w="933" w:type="dxa"/>
          </w:tcPr>
          <w:p w14:paraId="7D6784DD" w14:textId="77777777" w:rsidR="00D11F39" w:rsidRDefault="00D11F39">
            <w:pPr>
              <w:keepLines/>
            </w:pPr>
          </w:p>
          <w:p w14:paraId="07610155" w14:textId="77777777" w:rsidR="00D11F39" w:rsidRDefault="003F2DAA">
            <w:pPr>
              <w:keepLines/>
            </w:pPr>
            <w:r>
              <w:t>245</w:t>
            </w:r>
          </w:p>
        </w:tc>
        <w:tc>
          <w:tcPr>
            <w:tcW w:w="5695" w:type="dxa"/>
          </w:tcPr>
          <w:p w14:paraId="2F7CE03D" w14:textId="77777777" w:rsidR="00D11F39" w:rsidRDefault="00D11F39">
            <w:pPr>
              <w:keepLines/>
            </w:pPr>
          </w:p>
          <w:p w14:paraId="64B34D23" w14:textId="77777777" w:rsidR="00D11F39" w:rsidRDefault="003F2DAA">
            <w:pPr>
              <w:keepLines/>
            </w:pPr>
            <w:r>
              <w:t>Fasády a opláštění včetně architektury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4DA334C5" w14:textId="77777777" w:rsidR="00D11F39" w:rsidRDefault="00D11F39">
            <w:pPr>
              <w:keepLines/>
              <w:jc w:val="right"/>
            </w:pPr>
          </w:p>
          <w:p w14:paraId="092C497A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B2FF03D" w14:textId="77777777">
        <w:tc>
          <w:tcPr>
            <w:tcW w:w="933" w:type="dxa"/>
          </w:tcPr>
          <w:p w14:paraId="6E38C2AC" w14:textId="77777777" w:rsidR="00D11F39" w:rsidRDefault="00D11F39">
            <w:pPr>
              <w:keepLines/>
            </w:pPr>
          </w:p>
          <w:p w14:paraId="12912D10" w14:textId="77777777" w:rsidR="00D11F39" w:rsidRDefault="003F2DAA">
            <w:pPr>
              <w:keepLines/>
            </w:pPr>
            <w:r>
              <w:t>246</w:t>
            </w:r>
          </w:p>
        </w:tc>
        <w:tc>
          <w:tcPr>
            <w:tcW w:w="5695" w:type="dxa"/>
          </w:tcPr>
          <w:p w14:paraId="667A6A7E" w14:textId="77777777" w:rsidR="00D11F39" w:rsidRDefault="00D11F39">
            <w:pPr>
              <w:keepLines/>
            </w:pPr>
          </w:p>
          <w:p w14:paraId="01546002" w14:textId="77777777" w:rsidR="00D11F39" w:rsidRDefault="003F2DAA">
            <w:pPr>
              <w:keepLines/>
            </w:pPr>
            <w:r>
              <w:t>Vnitřní povrchové úpravy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1CF3E659" w14:textId="77777777" w:rsidR="00D11F39" w:rsidRDefault="00D11F39">
            <w:pPr>
              <w:keepLines/>
              <w:jc w:val="right"/>
            </w:pPr>
          </w:p>
          <w:p w14:paraId="53D8B1F5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65AC26B6" w14:textId="77777777">
        <w:tc>
          <w:tcPr>
            <w:tcW w:w="933" w:type="dxa"/>
          </w:tcPr>
          <w:p w14:paraId="3920296E" w14:textId="77777777" w:rsidR="00D11F39" w:rsidRDefault="00D11F39">
            <w:pPr>
              <w:keepLines/>
            </w:pPr>
          </w:p>
          <w:p w14:paraId="21E22F90" w14:textId="77777777" w:rsidR="00D11F39" w:rsidRDefault="003F2DAA">
            <w:pPr>
              <w:keepLines/>
            </w:pPr>
            <w:r>
              <w:t>247</w:t>
            </w:r>
          </w:p>
        </w:tc>
        <w:tc>
          <w:tcPr>
            <w:tcW w:w="5695" w:type="dxa"/>
          </w:tcPr>
          <w:p w14:paraId="7D476F8A" w14:textId="77777777" w:rsidR="00D11F39" w:rsidRDefault="00D11F39">
            <w:pPr>
              <w:keepLines/>
            </w:pPr>
          </w:p>
          <w:p w14:paraId="388F053B" w14:textId="77777777" w:rsidR="00D11F39" w:rsidRDefault="003F2DAA">
            <w:pPr>
              <w:keepLines/>
            </w:pPr>
            <w:r>
              <w:t>Vzduchotechnika/instalatérské práce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61C88B43" w14:textId="77777777" w:rsidR="00D11F39" w:rsidRDefault="00D11F39">
            <w:pPr>
              <w:keepLines/>
              <w:jc w:val="right"/>
            </w:pPr>
          </w:p>
          <w:p w14:paraId="65937995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CE959E8" w14:textId="77777777">
        <w:tc>
          <w:tcPr>
            <w:tcW w:w="933" w:type="dxa"/>
          </w:tcPr>
          <w:p w14:paraId="18560F4D" w14:textId="77777777" w:rsidR="00D11F39" w:rsidRDefault="00D11F39">
            <w:pPr>
              <w:keepLines/>
            </w:pPr>
          </w:p>
          <w:p w14:paraId="3895C820" w14:textId="77777777" w:rsidR="00D11F39" w:rsidRDefault="003F2DAA">
            <w:pPr>
              <w:keepLines/>
            </w:pPr>
            <w:r>
              <w:t>248</w:t>
            </w:r>
          </w:p>
        </w:tc>
        <w:tc>
          <w:tcPr>
            <w:tcW w:w="5695" w:type="dxa"/>
          </w:tcPr>
          <w:p w14:paraId="652B5495" w14:textId="77777777" w:rsidR="00D11F39" w:rsidRDefault="00D11F39">
            <w:pPr>
              <w:keepLines/>
            </w:pPr>
          </w:p>
          <w:p w14:paraId="4A58B39E" w14:textId="77777777" w:rsidR="00D11F39" w:rsidRDefault="003F2DAA">
            <w:pPr>
              <w:keepLines/>
            </w:pPr>
            <w:r>
              <w:t>Elektroinstalace, budova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47EF85EC" w14:textId="77777777" w:rsidR="00D11F39" w:rsidRDefault="00D11F39">
            <w:pPr>
              <w:keepLines/>
              <w:jc w:val="right"/>
            </w:pPr>
          </w:p>
          <w:p w14:paraId="4AF17A30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50A9C7A" w14:textId="77777777">
        <w:tc>
          <w:tcPr>
            <w:tcW w:w="933" w:type="dxa"/>
          </w:tcPr>
          <w:p w14:paraId="0F2AE44A" w14:textId="77777777" w:rsidR="00D11F39" w:rsidRDefault="00D11F39">
            <w:pPr>
              <w:keepLines/>
              <w:rPr>
                <w:b/>
              </w:rPr>
            </w:pPr>
          </w:p>
          <w:p w14:paraId="7B849789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</w:rPr>
              <w:t>249</w:t>
            </w:r>
          </w:p>
        </w:tc>
        <w:tc>
          <w:tcPr>
            <w:tcW w:w="5695" w:type="dxa"/>
          </w:tcPr>
          <w:p w14:paraId="28B66CDD" w14:textId="77777777" w:rsidR="00D11F39" w:rsidRDefault="00D11F39">
            <w:pPr>
              <w:keepLines/>
              <w:rPr>
                <w:b/>
                <w:sz w:val="16"/>
                <w:szCs w:val="16"/>
              </w:rPr>
            </w:pPr>
          </w:p>
          <w:p w14:paraId="797B2B21" w14:textId="77777777" w:rsidR="00D11F39" w:rsidRDefault="003F2DAA">
            <w:pPr>
              <w:keepLines/>
              <w:rPr>
                <w:b/>
                <w:spacing w:val="-3"/>
              </w:rPr>
            </w:pPr>
            <w:r>
              <w:rPr>
                <w:b/>
              </w:rPr>
              <w:t>Mezisoučet, stavební část - Nové SO 501 Rozšíření haly zásobníku odpadů (suma 240-248)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053290D2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7FEA7744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60EE67A2" w14:textId="77777777" w:rsidR="00D11F39" w:rsidRDefault="003F2DAA">
            <w:pPr>
              <w:keepLines/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</w:tbl>
    <w:p w14:paraId="7321BA00" w14:textId="77777777" w:rsidR="00D11F39" w:rsidRDefault="00D11F39"/>
    <w:tbl>
      <w:tblPr>
        <w:tblW w:w="892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33"/>
        <w:gridCol w:w="5695"/>
        <w:gridCol w:w="2299"/>
      </w:tblGrid>
      <w:tr w:rsidR="00D11F39" w14:paraId="2E0D3918" w14:textId="77777777">
        <w:tc>
          <w:tcPr>
            <w:tcW w:w="933" w:type="dxa"/>
          </w:tcPr>
          <w:p w14:paraId="6FE98F5A" w14:textId="77777777" w:rsidR="00D11F39" w:rsidRDefault="00D11F39">
            <w:pPr>
              <w:keepLines/>
            </w:pPr>
          </w:p>
        </w:tc>
        <w:tc>
          <w:tcPr>
            <w:tcW w:w="5695" w:type="dxa"/>
            <w:tcBorders>
              <w:bottom w:val="single" w:sz="4" w:space="0" w:color="auto"/>
            </w:tcBorders>
          </w:tcPr>
          <w:p w14:paraId="6E2D6B8D" w14:textId="77777777" w:rsidR="00D11F39" w:rsidRDefault="00D11F39">
            <w:pPr>
              <w:keepLines/>
              <w:rPr>
                <w:b/>
              </w:rPr>
            </w:pPr>
          </w:p>
          <w:p w14:paraId="5F83E3CD" w14:textId="75E7AC4A" w:rsidR="00D11F39" w:rsidRDefault="003F2DAA">
            <w:pPr>
              <w:keepLines/>
              <w:rPr>
                <w:b/>
              </w:rPr>
            </w:pPr>
            <w:r>
              <w:rPr>
                <w:b/>
                <w:sz w:val="20"/>
                <w:szCs w:val="20"/>
              </w:rPr>
              <w:t>Náklady na stavební část – Nové SO 502 Hala kotelny, čištění spalin a strojovny K1</w:t>
            </w:r>
            <w:r w:rsidR="00E67F5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99" w:type="dxa"/>
          </w:tcPr>
          <w:p w14:paraId="61C718BF" w14:textId="77777777" w:rsidR="00D11F39" w:rsidRDefault="00D11F39">
            <w:pPr>
              <w:keepLines/>
            </w:pPr>
          </w:p>
        </w:tc>
      </w:tr>
      <w:tr w:rsidR="00D11F39" w14:paraId="63A6E9F5" w14:textId="77777777">
        <w:tc>
          <w:tcPr>
            <w:tcW w:w="933" w:type="dxa"/>
          </w:tcPr>
          <w:p w14:paraId="4C54222A" w14:textId="77777777" w:rsidR="00D11F39" w:rsidRDefault="00D11F39">
            <w:pPr>
              <w:keepLines/>
            </w:pPr>
          </w:p>
          <w:p w14:paraId="52AF73EF" w14:textId="77777777" w:rsidR="00D11F39" w:rsidRDefault="003F2DAA">
            <w:pPr>
              <w:keepLines/>
            </w:pPr>
            <w:r>
              <w:t>250</w:t>
            </w:r>
          </w:p>
        </w:tc>
        <w:tc>
          <w:tcPr>
            <w:tcW w:w="5695" w:type="dxa"/>
            <w:tcBorders>
              <w:top w:val="single" w:sz="4" w:space="0" w:color="auto"/>
            </w:tcBorders>
          </w:tcPr>
          <w:p w14:paraId="2FFF6706" w14:textId="77777777" w:rsidR="00D11F39" w:rsidRDefault="00D11F39">
            <w:pPr>
              <w:keepLines/>
            </w:pPr>
          </w:p>
          <w:p w14:paraId="74202ACB" w14:textId="77777777" w:rsidR="00D11F39" w:rsidRDefault="003F2DAA">
            <w:pPr>
              <w:keepLines/>
            </w:pPr>
            <w:r>
              <w:t>Příprava staveniště a demoliční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111690E1" w14:textId="77777777" w:rsidR="00D11F39" w:rsidRDefault="00D11F39">
            <w:pPr>
              <w:keepLines/>
              <w:jc w:val="right"/>
            </w:pPr>
          </w:p>
          <w:p w14:paraId="29C0C734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76589AB" w14:textId="77777777">
        <w:tc>
          <w:tcPr>
            <w:tcW w:w="933" w:type="dxa"/>
          </w:tcPr>
          <w:p w14:paraId="156A5491" w14:textId="77777777" w:rsidR="00D11F39" w:rsidRDefault="00D11F39">
            <w:pPr>
              <w:keepLines/>
            </w:pPr>
          </w:p>
          <w:p w14:paraId="2B3AFC1E" w14:textId="77777777" w:rsidR="00D11F39" w:rsidRDefault="003F2DAA">
            <w:pPr>
              <w:keepLines/>
            </w:pPr>
            <w:r>
              <w:t>251</w:t>
            </w:r>
          </w:p>
        </w:tc>
        <w:tc>
          <w:tcPr>
            <w:tcW w:w="5695" w:type="dxa"/>
          </w:tcPr>
          <w:p w14:paraId="10E6E2A5" w14:textId="77777777" w:rsidR="00D11F39" w:rsidRDefault="00D11F39">
            <w:pPr>
              <w:keepLines/>
            </w:pPr>
          </w:p>
          <w:p w14:paraId="04917BF5" w14:textId="77777777" w:rsidR="00D11F39" w:rsidRDefault="003F2DAA">
            <w:pPr>
              <w:keepLines/>
            </w:pPr>
            <w:r>
              <w:t>Práce na staveništi a výkopové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5C4D1954" w14:textId="77777777" w:rsidR="00D11F39" w:rsidRDefault="00D11F39">
            <w:pPr>
              <w:keepLines/>
              <w:jc w:val="right"/>
            </w:pPr>
          </w:p>
          <w:p w14:paraId="14D1959E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4FC9EAD" w14:textId="77777777">
        <w:tc>
          <w:tcPr>
            <w:tcW w:w="933" w:type="dxa"/>
          </w:tcPr>
          <w:p w14:paraId="1D5F3299" w14:textId="77777777" w:rsidR="00D11F39" w:rsidRDefault="00D11F39">
            <w:pPr>
              <w:keepLines/>
            </w:pPr>
          </w:p>
          <w:p w14:paraId="6824EA60" w14:textId="77777777" w:rsidR="00D11F39" w:rsidRDefault="003F2DAA">
            <w:pPr>
              <w:keepLines/>
            </w:pPr>
            <w:r>
              <w:t>252</w:t>
            </w:r>
          </w:p>
        </w:tc>
        <w:tc>
          <w:tcPr>
            <w:tcW w:w="5695" w:type="dxa"/>
          </w:tcPr>
          <w:p w14:paraId="6B405A0F" w14:textId="77777777" w:rsidR="00D11F39" w:rsidRDefault="00D11F39">
            <w:pPr>
              <w:keepLines/>
            </w:pPr>
          </w:p>
          <w:p w14:paraId="1ECBF4F3" w14:textId="77777777" w:rsidR="00D11F39" w:rsidRDefault="003F2DAA">
            <w:pPr>
              <w:keepLines/>
            </w:pPr>
            <w:r>
              <w:t>Externí inženýrské sítě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1180DFBA" w14:textId="77777777" w:rsidR="00D11F39" w:rsidRDefault="00D11F39">
            <w:pPr>
              <w:keepLines/>
              <w:jc w:val="right"/>
            </w:pPr>
          </w:p>
          <w:p w14:paraId="1813A70F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FC86FF8" w14:textId="77777777">
        <w:tc>
          <w:tcPr>
            <w:tcW w:w="933" w:type="dxa"/>
          </w:tcPr>
          <w:p w14:paraId="2A601D7A" w14:textId="77777777" w:rsidR="00D11F39" w:rsidRDefault="00D11F39">
            <w:pPr>
              <w:keepLines/>
            </w:pPr>
          </w:p>
          <w:p w14:paraId="4457A7DD" w14:textId="77777777" w:rsidR="00D11F39" w:rsidRDefault="003F2DAA">
            <w:pPr>
              <w:keepLines/>
            </w:pPr>
            <w:r>
              <w:t>253</w:t>
            </w:r>
          </w:p>
        </w:tc>
        <w:tc>
          <w:tcPr>
            <w:tcW w:w="5695" w:type="dxa"/>
          </w:tcPr>
          <w:p w14:paraId="71CF9B41" w14:textId="77777777" w:rsidR="00D11F39" w:rsidRDefault="00D11F39">
            <w:pPr>
              <w:keepLines/>
            </w:pPr>
          </w:p>
          <w:p w14:paraId="448401E0" w14:textId="77777777" w:rsidR="00D11F39" w:rsidRDefault="003F2DAA">
            <w:pPr>
              <w:keepLines/>
            </w:pPr>
            <w:r>
              <w:t>Betonářské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1748D28F" w14:textId="77777777" w:rsidR="00D11F39" w:rsidRDefault="00D11F39">
            <w:pPr>
              <w:keepLines/>
              <w:jc w:val="right"/>
            </w:pPr>
          </w:p>
          <w:p w14:paraId="5FC265CE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08E86308" w14:textId="77777777">
        <w:tc>
          <w:tcPr>
            <w:tcW w:w="933" w:type="dxa"/>
          </w:tcPr>
          <w:p w14:paraId="077C58A9" w14:textId="77777777" w:rsidR="00D11F39" w:rsidRDefault="00D11F39">
            <w:pPr>
              <w:keepLines/>
            </w:pPr>
          </w:p>
          <w:p w14:paraId="4861FD85" w14:textId="77777777" w:rsidR="00D11F39" w:rsidRDefault="003F2DAA">
            <w:pPr>
              <w:keepLines/>
            </w:pPr>
            <w:r>
              <w:t>254</w:t>
            </w:r>
          </w:p>
        </w:tc>
        <w:tc>
          <w:tcPr>
            <w:tcW w:w="5695" w:type="dxa"/>
          </w:tcPr>
          <w:p w14:paraId="7247C502" w14:textId="77777777" w:rsidR="00D11F39" w:rsidRDefault="00D11F39">
            <w:pPr>
              <w:keepLines/>
            </w:pPr>
          </w:p>
          <w:p w14:paraId="465DDAEF" w14:textId="77777777" w:rsidR="00D11F39" w:rsidRDefault="003F2DAA">
            <w:pPr>
              <w:keepLines/>
            </w:pPr>
            <w:r>
              <w:t>Ocelové konstrukce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19A4CA62" w14:textId="77777777" w:rsidR="00D11F39" w:rsidRDefault="00D11F39">
            <w:pPr>
              <w:keepLines/>
              <w:jc w:val="right"/>
            </w:pPr>
          </w:p>
          <w:p w14:paraId="61F4D6FC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4907FD5" w14:textId="77777777">
        <w:tc>
          <w:tcPr>
            <w:tcW w:w="933" w:type="dxa"/>
          </w:tcPr>
          <w:p w14:paraId="562BE972" w14:textId="77777777" w:rsidR="00D11F39" w:rsidRDefault="00D11F39">
            <w:pPr>
              <w:keepLines/>
            </w:pPr>
          </w:p>
          <w:p w14:paraId="6DA79573" w14:textId="77777777" w:rsidR="00D11F39" w:rsidRDefault="003F2DAA">
            <w:pPr>
              <w:keepLines/>
            </w:pPr>
            <w:r>
              <w:t>255</w:t>
            </w:r>
          </w:p>
        </w:tc>
        <w:tc>
          <w:tcPr>
            <w:tcW w:w="5695" w:type="dxa"/>
          </w:tcPr>
          <w:p w14:paraId="511D5137" w14:textId="77777777" w:rsidR="00D11F39" w:rsidRDefault="00D11F39">
            <w:pPr>
              <w:keepLines/>
            </w:pPr>
          </w:p>
          <w:p w14:paraId="6CC18F4F" w14:textId="77777777" w:rsidR="00D11F39" w:rsidRDefault="003F2DAA">
            <w:pPr>
              <w:keepLines/>
            </w:pPr>
            <w:r>
              <w:t>Fasády a opláštění včetně architektury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58A3ABDB" w14:textId="77777777" w:rsidR="00D11F39" w:rsidRDefault="00D11F39">
            <w:pPr>
              <w:keepLines/>
              <w:jc w:val="right"/>
            </w:pPr>
          </w:p>
          <w:p w14:paraId="1A04C89A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494936D" w14:textId="77777777">
        <w:tc>
          <w:tcPr>
            <w:tcW w:w="933" w:type="dxa"/>
          </w:tcPr>
          <w:p w14:paraId="7684D795" w14:textId="77777777" w:rsidR="00D11F39" w:rsidRDefault="00D11F39">
            <w:pPr>
              <w:keepLines/>
            </w:pPr>
          </w:p>
          <w:p w14:paraId="614F5AB9" w14:textId="77777777" w:rsidR="00D11F39" w:rsidRDefault="003F2DAA">
            <w:pPr>
              <w:keepLines/>
            </w:pPr>
            <w:r>
              <w:t>256</w:t>
            </w:r>
          </w:p>
        </w:tc>
        <w:tc>
          <w:tcPr>
            <w:tcW w:w="5695" w:type="dxa"/>
          </w:tcPr>
          <w:p w14:paraId="3C58651E" w14:textId="77777777" w:rsidR="00D11F39" w:rsidRDefault="00D11F39">
            <w:pPr>
              <w:keepLines/>
            </w:pPr>
          </w:p>
          <w:p w14:paraId="262BF7AF" w14:textId="77777777" w:rsidR="00D11F39" w:rsidRDefault="003F2DAA">
            <w:pPr>
              <w:keepLines/>
            </w:pPr>
            <w:r>
              <w:t>Vnitřní povrchové úpravy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7FC9A87F" w14:textId="77777777" w:rsidR="00D11F39" w:rsidRDefault="00D11F39">
            <w:pPr>
              <w:keepLines/>
              <w:jc w:val="right"/>
            </w:pPr>
          </w:p>
          <w:p w14:paraId="76520B9E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C33F64F" w14:textId="77777777">
        <w:tc>
          <w:tcPr>
            <w:tcW w:w="933" w:type="dxa"/>
          </w:tcPr>
          <w:p w14:paraId="12E88D26" w14:textId="77777777" w:rsidR="00D11F39" w:rsidRDefault="00D11F39">
            <w:pPr>
              <w:keepLines/>
            </w:pPr>
          </w:p>
          <w:p w14:paraId="7E7BA864" w14:textId="77777777" w:rsidR="00D11F39" w:rsidRDefault="003F2DAA">
            <w:pPr>
              <w:keepLines/>
            </w:pPr>
            <w:r>
              <w:t>257</w:t>
            </w:r>
          </w:p>
        </w:tc>
        <w:tc>
          <w:tcPr>
            <w:tcW w:w="5695" w:type="dxa"/>
          </w:tcPr>
          <w:p w14:paraId="68F8105E" w14:textId="77777777" w:rsidR="00D11F39" w:rsidRDefault="00D11F39">
            <w:pPr>
              <w:keepLines/>
            </w:pPr>
          </w:p>
          <w:p w14:paraId="0F98D2B9" w14:textId="77777777" w:rsidR="00D11F39" w:rsidRDefault="003F2DAA">
            <w:pPr>
              <w:keepLines/>
            </w:pPr>
            <w:r>
              <w:t>Vzduchotechnika/instalatérské práce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74D8BE3F" w14:textId="77777777" w:rsidR="00D11F39" w:rsidRDefault="00D11F39">
            <w:pPr>
              <w:keepLines/>
              <w:jc w:val="right"/>
            </w:pPr>
          </w:p>
          <w:p w14:paraId="3A077C2F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258FB817" w14:textId="77777777">
        <w:tc>
          <w:tcPr>
            <w:tcW w:w="933" w:type="dxa"/>
          </w:tcPr>
          <w:p w14:paraId="007D095F" w14:textId="77777777" w:rsidR="00D11F39" w:rsidRDefault="00D11F39">
            <w:pPr>
              <w:keepLines/>
            </w:pPr>
          </w:p>
          <w:p w14:paraId="57DD3EBA" w14:textId="77777777" w:rsidR="00D11F39" w:rsidRDefault="003F2DAA">
            <w:pPr>
              <w:keepLines/>
            </w:pPr>
            <w:r>
              <w:t>258</w:t>
            </w:r>
          </w:p>
        </w:tc>
        <w:tc>
          <w:tcPr>
            <w:tcW w:w="5695" w:type="dxa"/>
          </w:tcPr>
          <w:p w14:paraId="5DBC4EC5" w14:textId="77777777" w:rsidR="00D11F39" w:rsidRDefault="00D11F39">
            <w:pPr>
              <w:keepLines/>
            </w:pPr>
          </w:p>
          <w:p w14:paraId="1C26C1C5" w14:textId="77777777" w:rsidR="00D11F39" w:rsidRDefault="003F2DAA">
            <w:pPr>
              <w:keepLines/>
            </w:pPr>
            <w:r>
              <w:t>Elektroinstalace, budova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15E4731E" w14:textId="77777777" w:rsidR="00D11F39" w:rsidRDefault="00D11F39">
            <w:pPr>
              <w:keepLines/>
              <w:jc w:val="right"/>
            </w:pPr>
          </w:p>
          <w:p w14:paraId="7821037D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D6199A8" w14:textId="77777777">
        <w:tc>
          <w:tcPr>
            <w:tcW w:w="933" w:type="dxa"/>
          </w:tcPr>
          <w:p w14:paraId="15961091" w14:textId="77777777" w:rsidR="00D11F39" w:rsidRDefault="00D11F39">
            <w:pPr>
              <w:keepLines/>
              <w:rPr>
                <w:b/>
              </w:rPr>
            </w:pPr>
          </w:p>
          <w:p w14:paraId="390645B8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</w:rPr>
              <w:t>259</w:t>
            </w:r>
          </w:p>
        </w:tc>
        <w:tc>
          <w:tcPr>
            <w:tcW w:w="5695" w:type="dxa"/>
          </w:tcPr>
          <w:p w14:paraId="40AD82C7" w14:textId="77777777" w:rsidR="00D11F39" w:rsidRDefault="00D11F39">
            <w:pPr>
              <w:keepLines/>
              <w:rPr>
                <w:b/>
                <w:sz w:val="16"/>
                <w:szCs w:val="16"/>
              </w:rPr>
            </w:pPr>
          </w:p>
          <w:p w14:paraId="5B7EEB73" w14:textId="77777777" w:rsidR="00D11F39" w:rsidRDefault="003F2DAA">
            <w:pPr>
              <w:keepLines/>
              <w:rPr>
                <w:b/>
                <w:spacing w:val="-3"/>
              </w:rPr>
            </w:pPr>
            <w:r>
              <w:rPr>
                <w:b/>
              </w:rPr>
              <w:t>Mezisoučet, stavební část - Nové SO 502 Hala kotelny, čištění spalin a strojovny K1 (suma 250-258)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2F1B8ED8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4F43B5CE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73A288A8" w14:textId="77777777" w:rsidR="00D11F39" w:rsidRDefault="003F2DAA">
            <w:pPr>
              <w:keepLines/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</w:tbl>
    <w:p w14:paraId="645088FD" w14:textId="77777777" w:rsidR="00D11F39" w:rsidRDefault="00D11F39"/>
    <w:tbl>
      <w:tblPr>
        <w:tblW w:w="892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33"/>
        <w:gridCol w:w="5695"/>
        <w:gridCol w:w="2299"/>
      </w:tblGrid>
      <w:tr w:rsidR="00D11F39" w14:paraId="3C15664B" w14:textId="77777777">
        <w:tc>
          <w:tcPr>
            <w:tcW w:w="933" w:type="dxa"/>
          </w:tcPr>
          <w:p w14:paraId="00A42C47" w14:textId="77777777" w:rsidR="00D11F39" w:rsidRDefault="00D11F39">
            <w:pPr>
              <w:keepLines/>
            </w:pPr>
          </w:p>
        </w:tc>
        <w:tc>
          <w:tcPr>
            <w:tcW w:w="5695" w:type="dxa"/>
            <w:tcBorders>
              <w:bottom w:val="single" w:sz="4" w:space="0" w:color="auto"/>
            </w:tcBorders>
          </w:tcPr>
          <w:p w14:paraId="35435584" w14:textId="77777777" w:rsidR="00D11F39" w:rsidRDefault="00D11F39">
            <w:pPr>
              <w:keepLines/>
              <w:rPr>
                <w:b/>
              </w:rPr>
            </w:pPr>
          </w:p>
          <w:p w14:paraId="73348BDB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  <w:sz w:val="20"/>
                <w:szCs w:val="20"/>
              </w:rPr>
              <w:t>Náklady na stavební část – ostatní drobné stavební práce</w:t>
            </w:r>
          </w:p>
        </w:tc>
        <w:tc>
          <w:tcPr>
            <w:tcW w:w="2299" w:type="dxa"/>
          </w:tcPr>
          <w:p w14:paraId="41E65345" w14:textId="77777777" w:rsidR="00D11F39" w:rsidRDefault="00D11F39">
            <w:pPr>
              <w:keepLines/>
            </w:pPr>
          </w:p>
        </w:tc>
      </w:tr>
      <w:tr w:rsidR="00D11F39" w14:paraId="33DBF66F" w14:textId="77777777">
        <w:tc>
          <w:tcPr>
            <w:tcW w:w="933" w:type="dxa"/>
          </w:tcPr>
          <w:p w14:paraId="1C021820" w14:textId="77777777" w:rsidR="00D11F39" w:rsidRDefault="00D11F39">
            <w:pPr>
              <w:keepLines/>
            </w:pPr>
          </w:p>
          <w:p w14:paraId="1764450A" w14:textId="77777777" w:rsidR="00D11F39" w:rsidRDefault="003F2DAA">
            <w:pPr>
              <w:keepLines/>
            </w:pPr>
            <w:r>
              <w:t>260</w:t>
            </w:r>
          </w:p>
        </w:tc>
        <w:tc>
          <w:tcPr>
            <w:tcW w:w="5695" w:type="dxa"/>
            <w:tcBorders>
              <w:top w:val="single" w:sz="4" w:space="0" w:color="auto"/>
            </w:tcBorders>
          </w:tcPr>
          <w:p w14:paraId="7CB95A0F" w14:textId="77777777" w:rsidR="00D11F39" w:rsidRDefault="00D11F39">
            <w:pPr>
              <w:keepLines/>
            </w:pPr>
          </w:p>
          <w:p w14:paraId="6DC0F1F3" w14:textId="77777777" w:rsidR="00D11F39" w:rsidRDefault="003F2DAA">
            <w:pPr>
              <w:keepLines/>
            </w:pPr>
            <w:r>
              <w:t>Příprava staveniště a demoliční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1E0EE4E6" w14:textId="77777777" w:rsidR="00D11F39" w:rsidRDefault="00D11F39">
            <w:pPr>
              <w:keepLines/>
              <w:jc w:val="right"/>
            </w:pPr>
          </w:p>
          <w:p w14:paraId="3C701B81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214CC21" w14:textId="77777777">
        <w:tc>
          <w:tcPr>
            <w:tcW w:w="933" w:type="dxa"/>
          </w:tcPr>
          <w:p w14:paraId="1889E09C" w14:textId="77777777" w:rsidR="00D11F39" w:rsidRDefault="00D11F39">
            <w:pPr>
              <w:keepLines/>
            </w:pPr>
          </w:p>
          <w:p w14:paraId="7C7A83CE" w14:textId="77777777" w:rsidR="00D11F39" w:rsidRDefault="003F2DAA">
            <w:pPr>
              <w:keepLines/>
            </w:pPr>
            <w:r>
              <w:t>261</w:t>
            </w:r>
          </w:p>
        </w:tc>
        <w:tc>
          <w:tcPr>
            <w:tcW w:w="5695" w:type="dxa"/>
          </w:tcPr>
          <w:p w14:paraId="031F6C74" w14:textId="77777777" w:rsidR="00D11F39" w:rsidRDefault="00D11F39">
            <w:pPr>
              <w:keepLines/>
            </w:pPr>
          </w:p>
          <w:p w14:paraId="67903FEE" w14:textId="77777777" w:rsidR="00D11F39" w:rsidRDefault="003F2DAA">
            <w:pPr>
              <w:keepLines/>
            </w:pPr>
            <w:r>
              <w:t>Práce na staveništi a výkopové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23F18A98" w14:textId="77777777" w:rsidR="00D11F39" w:rsidRDefault="00D11F39">
            <w:pPr>
              <w:keepLines/>
              <w:jc w:val="right"/>
            </w:pPr>
          </w:p>
          <w:p w14:paraId="045EC0BD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502F4533" w14:textId="77777777">
        <w:tc>
          <w:tcPr>
            <w:tcW w:w="933" w:type="dxa"/>
          </w:tcPr>
          <w:p w14:paraId="32E7F40B" w14:textId="77777777" w:rsidR="00D11F39" w:rsidRDefault="00D11F39">
            <w:pPr>
              <w:keepLines/>
            </w:pPr>
          </w:p>
          <w:p w14:paraId="078A0C9C" w14:textId="77777777" w:rsidR="00D11F39" w:rsidRDefault="003F2DAA">
            <w:pPr>
              <w:keepLines/>
            </w:pPr>
            <w:r>
              <w:t>262</w:t>
            </w:r>
          </w:p>
        </w:tc>
        <w:tc>
          <w:tcPr>
            <w:tcW w:w="5695" w:type="dxa"/>
          </w:tcPr>
          <w:p w14:paraId="56128281" w14:textId="77777777" w:rsidR="00D11F39" w:rsidRDefault="00D11F39">
            <w:pPr>
              <w:keepLines/>
            </w:pPr>
          </w:p>
          <w:p w14:paraId="1F2573CB" w14:textId="77777777" w:rsidR="00D11F39" w:rsidRDefault="003F2DAA">
            <w:pPr>
              <w:keepLines/>
            </w:pPr>
            <w:r>
              <w:t>Externí inženýrské sítě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7AD7FFEB" w14:textId="77777777" w:rsidR="00D11F39" w:rsidRDefault="00D11F39">
            <w:pPr>
              <w:keepLines/>
              <w:jc w:val="right"/>
            </w:pPr>
          </w:p>
          <w:p w14:paraId="4B81DE05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70FD3A7E" w14:textId="77777777">
        <w:tc>
          <w:tcPr>
            <w:tcW w:w="933" w:type="dxa"/>
          </w:tcPr>
          <w:p w14:paraId="407E9822" w14:textId="77777777" w:rsidR="00D11F39" w:rsidRDefault="00D11F39">
            <w:pPr>
              <w:keepLines/>
            </w:pPr>
          </w:p>
          <w:p w14:paraId="539F2BB0" w14:textId="77777777" w:rsidR="00D11F39" w:rsidRDefault="003F2DAA">
            <w:pPr>
              <w:keepLines/>
            </w:pPr>
            <w:r>
              <w:t>263</w:t>
            </w:r>
          </w:p>
        </w:tc>
        <w:tc>
          <w:tcPr>
            <w:tcW w:w="5695" w:type="dxa"/>
          </w:tcPr>
          <w:p w14:paraId="1C5BE8E3" w14:textId="77777777" w:rsidR="00D11F39" w:rsidRDefault="00D11F39">
            <w:pPr>
              <w:keepLines/>
            </w:pPr>
          </w:p>
          <w:p w14:paraId="0D02202A" w14:textId="77777777" w:rsidR="00D11F39" w:rsidRDefault="003F2DAA">
            <w:pPr>
              <w:keepLines/>
            </w:pPr>
            <w:r>
              <w:t>Betonářské práce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25989A9D" w14:textId="77777777" w:rsidR="00D11F39" w:rsidRDefault="00D11F39">
            <w:pPr>
              <w:keepLines/>
              <w:jc w:val="right"/>
            </w:pPr>
          </w:p>
          <w:p w14:paraId="6A704B14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7724CB3A" w14:textId="77777777">
        <w:tc>
          <w:tcPr>
            <w:tcW w:w="933" w:type="dxa"/>
          </w:tcPr>
          <w:p w14:paraId="3DB9FA1F" w14:textId="77777777" w:rsidR="00D11F39" w:rsidRDefault="00D11F39">
            <w:pPr>
              <w:keepLines/>
            </w:pPr>
          </w:p>
          <w:p w14:paraId="22BD44F7" w14:textId="77777777" w:rsidR="00D11F39" w:rsidRDefault="003F2DAA">
            <w:pPr>
              <w:keepLines/>
            </w:pPr>
            <w:r>
              <w:t>264</w:t>
            </w:r>
          </w:p>
        </w:tc>
        <w:tc>
          <w:tcPr>
            <w:tcW w:w="5695" w:type="dxa"/>
          </w:tcPr>
          <w:p w14:paraId="520B7911" w14:textId="77777777" w:rsidR="00D11F39" w:rsidRDefault="00D11F39">
            <w:pPr>
              <w:keepLines/>
            </w:pPr>
          </w:p>
          <w:p w14:paraId="1D306A01" w14:textId="77777777" w:rsidR="00D11F39" w:rsidRDefault="003F2DAA">
            <w:pPr>
              <w:keepLines/>
            </w:pPr>
            <w:r>
              <w:t>Ocelové konstrukce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655F6042" w14:textId="77777777" w:rsidR="00D11F39" w:rsidRDefault="00D11F39">
            <w:pPr>
              <w:keepLines/>
              <w:jc w:val="right"/>
            </w:pPr>
          </w:p>
          <w:p w14:paraId="16FCB126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7907A180" w14:textId="77777777">
        <w:tc>
          <w:tcPr>
            <w:tcW w:w="933" w:type="dxa"/>
          </w:tcPr>
          <w:p w14:paraId="59957AC3" w14:textId="77777777" w:rsidR="00D11F39" w:rsidRDefault="00D11F39">
            <w:pPr>
              <w:keepLines/>
            </w:pPr>
          </w:p>
          <w:p w14:paraId="56936D12" w14:textId="77777777" w:rsidR="00D11F39" w:rsidRDefault="003F2DAA">
            <w:pPr>
              <w:keepLines/>
            </w:pPr>
            <w:r>
              <w:t>265</w:t>
            </w:r>
          </w:p>
        </w:tc>
        <w:tc>
          <w:tcPr>
            <w:tcW w:w="5695" w:type="dxa"/>
          </w:tcPr>
          <w:p w14:paraId="70CC2A65" w14:textId="77777777" w:rsidR="00D11F39" w:rsidRDefault="00D11F39">
            <w:pPr>
              <w:keepLines/>
            </w:pPr>
          </w:p>
          <w:p w14:paraId="6383633E" w14:textId="77777777" w:rsidR="00D11F39" w:rsidRDefault="003F2DAA">
            <w:pPr>
              <w:keepLines/>
            </w:pPr>
            <w:r>
              <w:t>Hrubé terénní úpravy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428339C9" w14:textId="77777777" w:rsidR="00D11F39" w:rsidRDefault="00D11F39">
            <w:pPr>
              <w:keepLines/>
              <w:jc w:val="right"/>
            </w:pPr>
          </w:p>
          <w:p w14:paraId="3F4C9BF3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15F4B45A" w14:textId="77777777">
        <w:tc>
          <w:tcPr>
            <w:tcW w:w="933" w:type="dxa"/>
          </w:tcPr>
          <w:p w14:paraId="34CB9EBE" w14:textId="77777777" w:rsidR="00D11F39" w:rsidRDefault="00D11F39">
            <w:pPr>
              <w:keepLines/>
            </w:pPr>
          </w:p>
          <w:p w14:paraId="0295A097" w14:textId="77777777" w:rsidR="00D11F39" w:rsidRDefault="003F2DAA">
            <w:pPr>
              <w:keepLines/>
            </w:pPr>
            <w:r>
              <w:t>266</w:t>
            </w:r>
          </w:p>
        </w:tc>
        <w:tc>
          <w:tcPr>
            <w:tcW w:w="5695" w:type="dxa"/>
          </w:tcPr>
          <w:p w14:paraId="413E71DC" w14:textId="77777777" w:rsidR="00D11F39" w:rsidRDefault="00D11F39">
            <w:pPr>
              <w:keepLines/>
            </w:pPr>
          </w:p>
          <w:p w14:paraId="13A2D6D3" w14:textId="77777777" w:rsidR="00D11F39" w:rsidRDefault="003F2DAA">
            <w:pPr>
              <w:keepLines/>
            </w:pPr>
            <w:r>
              <w:t>Vnitrozávodní komunikace a parkoviště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69181539" w14:textId="77777777" w:rsidR="00D11F39" w:rsidRDefault="00D11F39">
            <w:pPr>
              <w:keepLines/>
              <w:jc w:val="right"/>
            </w:pPr>
          </w:p>
          <w:p w14:paraId="5BF30ADD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71FF1D1D" w14:textId="77777777">
        <w:tc>
          <w:tcPr>
            <w:tcW w:w="933" w:type="dxa"/>
          </w:tcPr>
          <w:p w14:paraId="67B7A208" w14:textId="77777777" w:rsidR="00D11F39" w:rsidRDefault="00D11F39">
            <w:pPr>
              <w:keepLines/>
            </w:pPr>
          </w:p>
          <w:p w14:paraId="0ACFF5BC" w14:textId="77777777" w:rsidR="00D11F39" w:rsidRDefault="003F2DAA">
            <w:pPr>
              <w:keepLines/>
            </w:pPr>
            <w:r>
              <w:t>267</w:t>
            </w:r>
          </w:p>
        </w:tc>
        <w:tc>
          <w:tcPr>
            <w:tcW w:w="5695" w:type="dxa"/>
          </w:tcPr>
          <w:p w14:paraId="6712E531" w14:textId="77777777" w:rsidR="00D11F39" w:rsidRDefault="00D11F39">
            <w:pPr>
              <w:keepLines/>
            </w:pPr>
          </w:p>
          <w:p w14:paraId="5AEF75F8" w14:textId="77777777" w:rsidR="00D11F39" w:rsidRDefault="003F2DAA">
            <w:pPr>
              <w:keepLines/>
            </w:pPr>
            <w:r>
              <w:t>Sadové úpravy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2F8D9DE3" w14:textId="77777777" w:rsidR="00D11F39" w:rsidRDefault="00D11F39">
            <w:pPr>
              <w:keepLines/>
              <w:jc w:val="right"/>
            </w:pPr>
          </w:p>
          <w:p w14:paraId="66EECB6E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72A53510" w14:textId="77777777">
        <w:tc>
          <w:tcPr>
            <w:tcW w:w="933" w:type="dxa"/>
          </w:tcPr>
          <w:p w14:paraId="630CDFCA" w14:textId="77777777" w:rsidR="00D11F39" w:rsidRDefault="00D11F39">
            <w:pPr>
              <w:keepLines/>
              <w:rPr>
                <w:b/>
              </w:rPr>
            </w:pPr>
          </w:p>
          <w:p w14:paraId="7FF224C4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</w:rPr>
              <w:t>268</w:t>
            </w:r>
          </w:p>
        </w:tc>
        <w:tc>
          <w:tcPr>
            <w:tcW w:w="5695" w:type="dxa"/>
          </w:tcPr>
          <w:p w14:paraId="077971FC" w14:textId="77777777" w:rsidR="00D11F39" w:rsidRDefault="00D11F39">
            <w:pPr>
              <w:keepLines/>
              <w:rPr>
                <w:b/>
                <w:sz w:val="16"/>
                <w:szCs w:val="16"/>
              </w:rPr>
            </w:pPr>
          </w:p>
          <w:p w14:paraId="591690E9" w14:textId="77777777" w:rsidR="00D11F39" w:rsidRDefault="003F2DAA">
            <w:pPr>
              <w:keepLines/>
              <w:rPr>
                <w:b/>
                <w:spacing w:val="-3"/>
              </w:rPr>
            </w:pPr>
            <w:r>
              <w:rPr>
                <w:b/>
              </w:rPr>
              <w:t>Mezisoučet, stavební část - ostatní drobné stavební práce (suma 260-267)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</w:tcPr>
          <w:p w14:paraId="51C2159B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1DC3C8C8" w14:textId="77777777" w:rsidR="00D11F39" w:rsidRDefault="00D11F39">
            <w:pPr>
              <w:keepLines/>
              <w:jc w:val="right"/>
              <w:rPr>
                <w:b/>
              </w:rPr>
            </w:pPr>
          </w:p>
          <w:p w14:paraId="7AFA6297" w14:textId="77777777" w:rsidR="00D11F39" w:rsidRDefault="003F2DAA">
            <w:pPr>
              <w:keepLines/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</w:tbl>
    <w:p w14:paraId="46F18A8B" w14:textId="77777777" w:rsidR="00D11F39" w:rsidRDefault="00D11F39"/>
    <w:p w14:paraId="3B5CC758" w14:textId="77777777" w:rsidR="00D11F39" w:rsidRDefault="00D11F39"/>
    <w:tbl>
      <w:tblPr>
        <w:tblW w:w="892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33"/>
        <w:gridCol w:w="5695"/>
        <w:gridCol w:w="2299"/>
      </w:tblGrid>
      <w:tr w:rsidR="00D11F39" w14:paraId="194AEA81" w14:textId="77777777">
        <w:tc>
          <w:tcPr>
            <w:tcW w:w="933" w:type="dxa"/>
          </w:tcPr>
          <w:p w14:paraId="7158546E" w14:textId="77777777" w:rsidR="00D11F39" w:rsidRDefault="00D11F39">
            <w:pPr>
              <w:keepLines/>
              <w:rPr>
                <w:b/>
                <w:sz w:val="20"/>
                <w:szCs w:val="20"/>
              </w:rPr>
            </w:pPr>
          </w:p>
        </w:tc>
        <w:tc>
          <w:tcPr>
            <w:tcW w:w="5695" w:type="dxa"/>
          </w:tcPr>
          <w:p w14:paraId="64ABFB84" w14:textId="77777777" w:rsidR="00D11F39" w:rsidRDefault="00D11F39">
            <w:pPr>
              <w:keepLines/>
              <w:rPr>
                <w:b/>
                <w:sz w:val="20"/>
                <w:szCs w:val="20"/>
              </w:rPr>
            </w:pPr>
          </w:p>
        </w:tc>
        <w:tc>
          <w:tcPr>
            <w:tcW w:w="2299" w:type="dxa"/>
          </w:tcPr>
          <w:p w14:paraId="34DCE506" w14:textId="77777777" w:rsidR="00D11F39" w:rsidRDefault="00D11F39">
            <w:pPr>
              <w:keepLines/>
              <w:rPr>
                <w:b/>
                <w:sz w:val="20"/>
                <w:szCs w:val="20"/>
              </w:rPr>
            </w:pPr>
          </w:p>
        </w:tc>
      </w:tr>
      <w:tr w:rsidR="00D11F39" w14:paraId="5B7BC1A9" w14:textId="77777777">
        <w:tc>
          <w:tcPr>
            <w:tcW w:w="933" w:type="dxa"/>
          </w:tcPr>
          <w:p w14:paraId="6A1309BD" w14:textId="77777777" w:rsidR="00D11F39" w:rsidRDefault="00D11F39">
            <w:pPr>
              <w:keepLines/>
              <w:rPr>
                <w:b/>
                <w:sz w:val="20"/>
                <w:szCs w:val="20"/>
              </w:rPr>
            </w:pPr>
            <w:bookmarkStart w:id="102" w:name="_Hlk63426056"/>
          </w:p>
          <w:p w14:paraId="77697E4F" w14:textId="77777777" w:rsidR="00D11F39" w:rsidRDefault="003F2DAA">
            <w:pPr>
              <w:keepLines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270</w:t>
            </w:r>
          </w:p>
        </w:tc>
        <w:tc>
          <w:tcPr>
            <w:tcW w:w="5695" w:type="dxa"/>
          </w:tcPr>
          <w:p w14:paraId="251F970F" w14:textId="77777777" w:rsidR="00D11F39" w:rsidRDefault="00D11F39">
            <w:pPr>
              <w:keepLines/>
              <w:rPr>
                <w:b/>
                <w:sz w:val="20"/>
                <w:szCs w:val="20"/>
              </w:rPr>
            </w:pPr>
          </w:p>
          <w:p w14:paraId="47F2E5C1" w14:textId="77777777" w:rsidR="00D11F39" w:rsidRDefault="003F2DAA">
            <w:pPr>
              <w:keepLines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Mezisoučet, stavební část – celkem </w:t>
            </w:r>
            <w:r>
              <w:rPr>
                <w:b/>
              </w:rPr>
              <w:t>(suma 199+209+219+229+239+249+259+268)</w:t>
            </w: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4C64E5A5" w14:textId="77777777" w:rsidR="00D11F39" w:rsidRDefault="00D11F39">
            <w:pPr>
              <w:keepLines/>
              <w:rPr>
                <w:b/>
                <w:sz w:val="20"/>
                <w:szCs w:val="20"/>
              </w:rPr>
            </w:pPr>
          </w:p>
          <w:p w14:paraId="55CABE30" w14:textId="77777777" w:rsidR="00D11F39" w:rsidRDefault="00D11F39">
            <w:pPr>
              <w:keepLines/>
              <w:rPr>
                <w:b/>
                <w:sz w:val="20"/>
                <w:szCs w:val="20"/>
              </w:rPr>
            </w:pPr>
          </w:p>
          <w:p w14:paraId="5DEF09B5" w14:textId="77777777" w:rsidR="00D11F39" w:rsidRDefault="00D11F39">
            <w:pPr>
              <w:keepLines/>
              <w:rPr>
                <w:b/>
                <w:sz w:val="20"/>
                <w:szCs w:val="20"/>
              </w:rPr>
            </w:pPr>
          </w:p>
          <w:p w14:paraId="36544F87" w14:textId="77777777" w:rsidR="00D11F39" w:rsidRDefault="003F2DAA">
            <w:pPr>
              <w:keepLines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Kč</w:t>
            </w:r>
          </w:p>
        </w:tc>
      </w:tr>
      <w:bookmarkEnd w:id="102"/>
    </w:tbl>
    <w:p w14:paraId="35C16582" w14:textId="77777777" w:rsidR="00D11F39" w:rsidRDefault="00D11F39"/>
    <w:p w14:paraId="57600265" w14:textId="77777777" w:rsidR="00D11F39" w:rsidRDefault="00D11F39"/>
    <w:tbl>
      <w:tblPr>
        <w:tblW w:w="893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33"/>
        <w:gridCol w:w="5695"/>
        <w:gridCol w:w="2303"/>
      </w:tblGrid>
      <w:tr w:rsidR="00D11F39" w14:paraId="5AB14053" w14:textId="77777777">
        <w:tc>
          <w:tcPr>
            <w:tcW w:w="933" w:type="dxa"/>
          </w:tcPr>
          <w:p w14:paraId="1948B230" w14:textId="77777777" w:rsidR="00D11F39" w:rsidRDefault="00D11F39">
            <w:pPr>
              <w:keepLines/>
            </w:pPr>
          </w:p>
        </w:tc>
        <w:tc>
          <w:tcPr>
            <w:tcW w:w="5695" w:type="dxa"/>
          </w:tcPr>
          <w:p w14:paraId="14E89895" w14:textId="77777777" w:rsidR="00D11F39" w:rsidRDefault="00D11F39">
            <w:pPr>
              <w:keepLines/>
              <w:rPr>
                <w:b/>
              </w:rPr>
            </w:pPr>
          </w:p>
          <w:p w14:paraId="3A3247FF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Náklady na zajištění </w:t>
            </w:r>
          </w:p>
        </w:tc>
        <w:tc>
          <w:tcPr>
            <w:tcW w:w="2303" w:type="dxa"/>
          </w:tcPr>
          <w:p w14:paraId="3600E07F" w14:textId="77777777" w:rsidR="00D11F39" w:rsidRDefault="00D11F39">
            <w:pPr>
              <w:keepLines/>
            </w:pPr>
          </w:p>
        </w:tc>
      </w:tr>
      <w:tr w:rsidR="00D11F39" w14:paraId="190BE183" w14:textId="77777777">
        <w:tc>
          <w:tcPr>
            <w:tcW w:w="933" w:type="dxa"/>
          </w:tcPr>
          <w:p w14:paraId="5CFDA856" w14:textId="77777777" w:rsidR="00D11F39" w:rsidRDefault="003F2DAA">
            <w:pPr>
              <w:keepLines/>
            </w:pPr>
            <w:r>
              <w:t>280</w:t>
            </w:r>
          </w:p>
        </w:tc>
        <w:tc>
          <w:tcPr>
            <w:tcW w:w="5695" w:type="dxa"/>
          </w:tcPr>
          <w:p w14:paraId="0A2FD292" w14:textId="77777777" w:rsidR="00D11F39" w:rsidRDefault="003F2DAA">
            <w:pPr>
              <w:keepLines/>
              <w:rPr>
                <w:b/>
              </w:rPr>
            </w:pPr>
            <w:r>
              <w:t>Náklady na zajištění Ceny Díla dle Smlouvy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14:paraId="67ADF105" w14:textId="77777777" w:rsidR="00D11F39" w:rsidRDefault="00D11F39">
            <w:pPr>
              <w:keepLines/>
              <w:jc w:val="right"/>
            </w:pPr>
          </w:p>
          <w:p w14:paraId="17043FAF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0722534C" w14:textId="77777777">
        <w:tc>
          <w:tcPr>
            <w:tcW w:w="933" w:type="dxa"/>
          </w:tcPr>
          <w:p w14:paraId="77D71642" w14:textId="77777777" w:rsidR="00D11F39" w:rsidRDefault="00D11F39">
            <w:pPr>
              <w:keepLines/>
            </w:pPr>
          </w:p>
          <w:p w14:paraId="117DE09C" w14:textId="77777777" w:rsidR="00D11F39" w:rsidRDefault="003F2DAA">
            <w:pPr>
              <w:keepLines/>
            </w:pPr>
            <w:r>
              <w:t>281</w:t>
            </w:r>
          </w:p>
        </w:tc>
        <w:tc>
          <w:tcPr>
            <w:tcW w:w="5695" w:type="dxa"/>
          </w:tcPr>
          <w:p w14:paraId="251E7340" w14:textId="77777777" w:rsidR="00D11F39" w:rsidRDefault="00D11F39">
            <w:pPr>
              <w:keepLines/>
            </w:pPr>
          </w:p>
          <w:p w14:paraId="1C382908" w14:textId="77777777" w:rsidR="00D11F39" w:rsidRDefault="003F2DAA">
            <w:pPr>
              <w:keepLines/>
            </w:pPr>
            <w:r>
              <w:t>Bankovní záruky dle Smlouvy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14:paraId="318AD606" w14:textId="77777777" w:rsidR="00D11F39" w:rsidRDefault="00D11F39">
            <w:pPr>
              <w:keepLines/>
              <w:jc w:val="right"/>
            </w:pPr>
          </w:p>
          <w:p w14:paraId="36416DE9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328DA8ED" w14:textId="77777777">
        <w:tc>
          <w:tcPr>
            <w:tcW w:w="933" w:type="dxa"/>
          </w:tcPr>
          <w:p w14:paraId="4AE2414F" w14:textId="77777777" w:rsidR="00D11F39" w:rsidRDefault="00D11F39">
            <w:pPr>
              <w:keepLines/>
            </w:pPr>
          </w:p>
          <w:p w14:paraId="64F03E1A" w14:textId="77777777" w:rsidR="00D11F39" w:rsidRDefault="003F2DAA">
            <w:pPr>
              <w:keepLines/>
            </w:pPr>
            <w:r>
              <w:t>282</w:t>
            </w:r>
          </w:p>
        </w:tc>
        <w:tc>
          <w:tcPr>
            <w:tcW w:w="5695" w:type="dxa"/>
          </w:tcPr>
          <w:p w14:paraId="6F8B5371" w14:textId="77777777" w:rsidR="00D11F39" w:rsidRDefault="00D11F39">
            <w:pPr>
              <w:keepLines/>
            </w:pPr>
          </w:p>
          <w:p w14:paraId="4F0D1AC0" w14:textId="1C801907" w:rsidR="00D11F39" w:rsidRDefault="003F2DAA">
            <w:pPr>
              <w:keepLines/>
            </w:pPr>
            <w:r>
              <w:t xml:space="preserve">Pojištění dle Smlouvy </w:t>
            </w:r>
            <w:r w:rsidR="00DE6759">
              <w:t>(mimo CAR/EAR + ALOP)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14:paraId="44C8059A" w14:textId="77777777" w:rsidR="00D11F39" w:rsidRDefault="00D11F39">
            <w:pPr>
              <w:keepLines/>
              <w:jc w:val="right"/>
            </w:pPr>
          </w:p>
          <w:p w14:paraId="488BB438" w14:textId="77777777" w:rsidR="00D11F39" w:rsidRDefault="003F2DAA">
            <w:pPr>
              <w:keepLines/>
              <w:jc w:val="right"/>
            </w:pPr>
            <w:r>
              <w:t>Kč</w:t>
            </w:r>
          </w:p>
        </w:tc>
      </w:tr>
      <w:tr w:rsidR="00D11F39" w14:paraId="40B11702" w14:textId="77777777">
        <w:tc>
          <w:tcPr>
            <w:tcW w:w="933" w:type="dxa"/>
          </w:tcPr>
          <w:p w14:paraId="7F966B1A" w14:textId="77777777" w:rsidR="00D11F39" w:rsidRDefault="00D11F39">
            <w:pPr>
              <w:keepLines/>
              <w:rPr>
                <w:b/>
                <w:bCs/>
              </w:rPr>
            </w:pPr>
          </w:p>
          <w:p w14:paraId="4897D0F0" w14:textId="77777777" w:rsidR="00D11F39" w:rsidRDefault="003F2DAA">
            <w:pPr>
              <w:keepLines/>
              <w:rPr>
                <w:b/>
                <w:bCs/>
              </w:rPr>
            </w:pPr>
            <w:r>
              <w:rPr>
                <w:b/>
                <w:bCs/>
              </w:rPr>
              <w:t>283</w:t>
            </w:r>
          </w:p>
        </w:tc>
        <w:tc>
          <w:tcPr>
            <w:tcW w:w="5695" w:type="dxa"/>
          </w:tcPr>
          <w:p w14:paraId="033750D9" w14:textId="77777777" w:rsidR="00D11F39" w:rsidRDefault="00D11F39">
            <w:pPr>
              <w:keepLines/>
              <w:rPr>
                <w:b/>
                <w:bCs/>
              </w:rPr>
            </w:pPr>
          </w:p>
          <w:p w14:paraId="7C253725" w14:textId="77777777" w:rsidR="00D11F39" w:rsidRDefault="003F2DAA">
            <w:pPr>
              <w:keepLines/>
              <w:rPr>
                <w:b/>
                <w:bCs/>
              </w:rPr>
            </w:pPr>
            <w:r>
              <w:rPr>
                <w:b/>
                <w:bCs/>
              </w:rPr>
              <w:t xml:space="preserve">Mezisoučet, zajištění </w:t>
            </w:r>
            <w:r>
              <w:rPr>
                <w:b/>
              </w:rPr>
              <w:t>(suma 280-282)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14:paraId="3AC18DFD" w14:textId="77777777" w:rsidR="00D11F39" w:rsidRDefault="00D11F39">
            <w:pPr>
              <w:keepLines/>
              <w:jc w:val="right"/>
              <w:rPr>
                <w:b/>
                <w:bCs/>
              </w:rPr>
            </w:pPr>
          </w:p>
          <w:p w14:paraId="2E7103F2" w14:textId="77777777" w:rsidR="00D11F39" w:rsidRDefault="003F2DAA">
            <w:pPr>
              <w:keepLines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Kč</w:t>
            </w:r>
          </w:p>
        </w:tc>
      </w:tr>
      <w:tr w:rsidR="00D11F39" w14:paraId="4D1AC184" w14:textId="77777777">
        <w:tc>
          <w:tcPr>
            <w:tcW w:w="933" w:type="dxa"/>
          </w:tcPr>
          <w:p w14:paraId="64CC7520" w14:textId="77777777" w:rsidR="00D11F39" w:rsidRDefault="00D11F39">
            <w:pPr>
              <w:keepLines/>
            </w:pPr>
          </w:p>
        </w:tc>
        <w:tc>
          <w:tcPr>
            <w:tcW w:w="5695" w:type="dxa"/>
          </w:tcPr>
          <w:p w14:paraId="12B63ED2" w14:textId="77777777" w:rsidR="00D11F39" w:rsidRDefault="00D11F39">
            <w:pPr>
              <w:keepLines/>
            </w:pPr>
          </w:p>
          <w:p w14:paraId="7494AADE" w14:textId="77777777" w:rsidR="00D11F39" w:rsidRDefault="00D11F39">
            <w:pPr>
              <w:keepLines/>
            </w:pPr>
          </w:p>
          <w:p w14:paraId="066C09C7" w14:textId="77777777" w:rsidR="00D11F39" w:rsidRDefault="00D11F39">
            <w:pPr>
              <w:keepLines/>
            </w:pPr>
          </w:p>
        </w:tc>
        <w:tc>
          <w:tcPr>
            <w:tcW w:w="2303" w:type="dxa"/>
          </w:tcPr>
          <w:p w14:paraId="79BFC5F8" w14:textId="77777777" w:rsidR="00D11F39" w:rsidRDefault="00D11F39">
            <w:pPr>
              <w:keepLines/>
            </w:pPr>
          </w:p>
        </w:tc>
      </w:tr>
      <w:tr w:rsidR="00D11F39" w14:paraId="0B2C8F92" w14:textId="77777777">
        <w:tc>
          <w:tcPr>
            <w:tcW w:w="933" w:type="dxa"/>
          </w:tcPr>
          <w:p w14:paraId="167EB9B3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  <w:sz w:val="20"/>
                <w:szCs w:val="20"/>
              </w:rPr>
              <w:t>290</w:t>
            </w:r>
          </w:p>
        </w:tc>
        <w:tc>
          <w:tcPr>
            <w:tcW w:w="5695" w:type="dxa"/>
          </w:tcPr>
          <w:p w14:paraId="16A6CC37" w14:textId="77777777" w:rsidR="00D11F39" w:rsidRDefault="003F2DAA">
            <w:pPr>
              <w:keepLines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Cena Díla, bez DPH </w:t>
            </w:r>
            <w:r>
              <w:rPr>
                <w:b/>
              </w:rPr>
              <w:t>(suma 18+26+37+43+52+64+73+94+120+136+146+150+160+186+199+209+219+229+239+249+259+268+283)</w:t>
            </w:r>
          </w:p>
        </w:tc>
        <w:tc>
          <w:tcPr>
            <w:tcW w:w="2303" w:type="dxa"/>
            <w:tcBorders>
              <w:bottom w:val="single" w:sz="12" w:space="0" w:color="auto"/>
            </w:tcBorders>
          </w:tcPr>
          <w:p w14:paraId="17F518B3" w14:textId="77777777" w:rsidR="00D11F39" w:rsidRDefault="00D11F39">
            <w:pPr>
              <w:keepLines/>
              <w:rPr>
                <w:b/>
              </w:rPr>
            </w:pPr>
          </w:p>
          <w:p w14:paraId="30C13FC7" w14:textId="77777777" w:rsidR="00D11F39" w:rsidRDefault="00D11F39">
            <w:pPr>
              <w:keepLines/>
              <w:rPr>
                <w:b/>
              </w:rPr>
            </w:pPr>
          </w:p>
          <w:p w14:paraId="00B88A57" w14:textId="77777777" w:rsidR="00D11F39" w:rsidRDefault="00D11F39">
            <w:pPr>
              <w:keepLines/>
              <w:rPr>
                <w:b/>
              </w:rPr>
            </w:pPr>
          </w:p>
          <w:p w14:paraId="429FE54D" w14:textId="77777777" w:rsidR="00D11F39" w:rsidRDefault="003F2DAA">
            <w:pPr>
              <w:keepLines/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</w:tbl>
    <w:p w14:paraId="478C95C0" w14:textId="77777777" w:rsidR="00D11F39" w:rsidRDefault="003F2DAA">
      <w:pPr>
        <w:rPr>
          <w:rFonts w:eastAsiaTheme="majorEastAsia" w:cstheme="majorBidi"/>
          <w:b/>
          <w:bCs/>
          <w:sz w:val="20"/>
          <w:szCs w:val="26"/>
        </w:rPr>
      </w:pPr>
      <w:r>
        <w:br w:type="page"/>
      </w:r>
    </w:p>
    <w:p w14:paraId="7759CC0D" w14:textId="77777777" w:rsidR="00D11F39" w:rsidRDefault="003F2DAA">
      <w:pPr>
        <w:pStyle w:val="Nadpis2"/>
      </w:pPr>
      <w:bookmarkStart w:id="103" w:name="_Toc192896230"/>
      <w:r>
        <w:lastRenderedPageBreak/>
        <w:t>Opce</w:t>
      </w:r>
      <w:bookmarkEnd w:id="103"/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948"/>
        <w:gridCol w:w="6000"/>
        <w:gridCol w:w="1980"/>
      </w:tblGrid>
      <w:tr w:rsidR="00D11F39" w14:paraId="17DE6C53" w14:textId="77777777">
        <w:tc>
          <w:tcPr>
            <w:tcW w:w="948" w:type="dxa"/>
          </w:tcPr>
          <w:p w14:paraId="4AF5FEBD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</w:p>
        </w:tc>
        <w:tc>
          <w:tcPr>
            <w:tcW w:w="6000" w:type="dxa"/>
          </w:tcPr>
          <w:p w14:paraId="5A3A87C7" w14:textId="77777777" w:rsidR="00D11F39" w:rsidRDefault="00D11F39">
            <w:pPr>
              <w:keepLines/>
              <w:rPr>
                <w:b/>
                <w:spacing w:val="-3"/>
              </w:rPr>
            </w:pPr>
          </w:p>
        </w:tc>
        <w:tc>
          <w:tcPr>
            <w:tcW w:w="1980" w:type="dxa"/>
          </w:tcPr>
          <w:p w14:paraId="1277C572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</w:p>
        </w:tc>
      </w:tr>
      <w:tr w:rsidR="00D11F39" w14:paraId="5799F7BF" w14:textId="77777777">
        <w:tc>
          <w:tcPr>
            <w:tcW w:w="948" w:type="dxa"/>
          </w:tcPr>
          <w:p w14:paraId="4AEE71AF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</w:p>
          <w:p w14:paraId="388C35FE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  <w:r>
              <w:rPr>
                <w:spacing w:val="-3"/>
              </w:rPr>
              <w:t>301</w:t>
            </w:r>
          </w:p>
        </w:tc>
        <w:tc>
          <w:tcPr>
            <w:tcW w:w="6000" w:type="dxa"/>
          </w:tcPr>
          <w:p w14:paraId="76002EEE" w14:textId="77777777" w:rsidR="00D11F39" w:rsidRDefault="00D11F39">
            <w:pPr>
              <w:keepLines/>
              <w:rPr>
                <w:spacing w:val="-3"/>
              </w:rPr>
            </w:pPr>
          </w:p>
          <w:p w14:paraId="0015629E" w14:textId="77777777" w:rsidR="00D11F39" w:rsidRDefault="003F2DAA">
            <w:pPr>
              <w:keepLines/>
            </w:pPr>
            <w:r>
              <w:t>Nízkoteplotní ekonomizér a kondenzace spalin.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4F74E824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52FA9561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72418BB8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  <w:r>
              <w:t>Kč</w:t>
            </w:r>
          </w:p>
        </w:tc>
      </w:tr>
      <w:tr w:rsidR="00D11F39" w14:paraId="463D94D3" w14:textId="77777777">
        <w:tc>
          <w:tcPr>
            <w:tcW w:w="948" w:type="dxa"/>
          </w:tcPr>
          <w:p w14:paraId="48C2356D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</w:p>
          <w:p w14:paraId="5D8864AC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  <w:r>
              <w:rPr>
                <w:spacing w:val="-3"/>
              </w:rPr>
              <w:t>302</w:t>
            </w:r>
          </w:p>
        </w:tc>
        <w:tc>
          <w:tcPr>
            <w:tcW w:w="6000" w:type="dxa"/>
          </w:tcPr>
          <w:p w14:paraId="548AFEAA" w14:textId="77777777" w:rsidR="00D11F39" w:rsidRDefault="00D11F39">
            <w:pPr>
              <w:keepLines/>
              <w:rPr>
                <w:spacing w:val="-3"/>
              </w:rPr>
            </w:pPr>
          </w:p>
          <w:p w14:paraId="735893F9" w14:textId="77777777" w:rsidR="00D11F39" w:rsidRDefault="003F2DAA">
            <w:pPr>
              <w:keepLines/>
            </w:pPr>
            <w:r>
              <w:t>Návrh budoucího propojení parního rozdělovače Linky se rozdělovačem Stávajícího zařízení.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831BDF5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17511548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1CAA2441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  <w:r>
              <w:t>Kč</w:t>
            </w:r>
          </w:p>
        </w:tc>
      </w:tr>
      <w:tr w:rsidR="00D11F39" w14:paraId="666A0B24" w14:textId="77777777">
        <w:tc>
          <w:tcPr>
            <w:tcW w:w="948" w:type="dxa"/>
          </w:tcPr>
          <w:p w14:paraId="438339DE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</w:p>
          <w:p w14:paraId="1C4FE3F9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  <w:r>
              <w:rPr>
                <w:spacing w:val="-3"/>
              </w:rPr>
              <w:t>303</w:t>
            </w:r>
          </w:p>
        </w:tc>
        <w:tc>
          <w:tcPr>
            <w:tcW w:w="6000" w:type="dxa"/>
            <w:shd w:val="clear" w:color="auto" w:fill="auto"/>
          </w:tcPr>
          <w:p w14:paraId="3FE997A1" w14:textId="77777777" w:rsidR="00D11F39" w:rsidRDefault="00D11F39">
            <w:pPr>
              <w:keepLines/>
              <w:rPr>
                <w:spacing w:val="-3"/>
              </w:rPr>
            </w:pPr>
          </w:p>
          <w:p w14:paraId="7F6AE2F6" w14:textId="77777777" w:rsidR="00D11F39" w:rsidRDefault="003F2DAA">
            <w:pPr>
              <w:keepLines/>
              <w:rPr>
                <w:spacing w:val="-3"/>
              </w:rPr>
            </w:pPr>
            <w:r>
              <w:t>Nový systém Big Bag pro skladování aktivního uhlí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4291F1A6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73F057ED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  <w:r>
              <w:t>Kč</w:t>
            </w:r>
          </w:p>
        </w:tc>
      </w:tr>
      <w:tr w:rsidR="00D11F39" w14:paraId="127E4DB8" w14:textId="77777777">
        <w:trPr>
          <w:trHeight w:val="376"/>
        </w:trPr>
        <w:tc>
          <w:tcPr>
            <w:tcW w:w="948" w:type="dxa"/>
          </w:tcPr>
          <w:p w14:paraId="0D3A6196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</w:p>
          <w:p w14:paraId="13BE747D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  <w:r>
              <w:rPr>
                <w:spacing w:val="-3"/>
              </w:rPr>
              <w:t>304</w:t>
            </w:r>
          </w:p>
        </w:tc>
        <w:tc>
          <w:tcPr>
            <w:tcW w:w="6000" w:type="dxa"/>
          </w:tcPr>
          <w:p w14:paraId="0C878D58" w14:textId="77777777" w:rsidR="00D11F39" w:rsidRDefault="00D11F39">
            <w:pPr>
              <w:keepLines/>
              <w:rPr>
                <w:spacing w:val="-3"/>
              </w:rPr>
            </w:pPr>
          </w:p>
          <w:p w14:paraId="474629B5" w14:textId="77777777" w:rsidR="00D11F39" w:rsidRDefault="003F2DAA">
            <w:pPr>
              <w:keepLines/>
              <w:rPr>
                <w:spacing w:val="-3"/>
              </w:rPr>
            </w:pPr>
            <w:r>
              <w:t>Nové silo pro nehašené vápno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69BADC31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409E4308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  <w:r>
              <w:t>Kč</w:t>
            </w:r>
          </w:p>
        </w:tc>
      </w:tr>
      <w:tr w:rsidR="00D11F39" w14:paraId="2195B5C2" w14:textId="77777777">
        <w:trPr>
          <w:trHeight w:val="376"/>
        </w:trPr>
        <w:tc>
          <w:tcPr>
            <w:tcW w:w="948" w:type="dxa"/>
          </w:tcPr>
          <w:p w14:paraId="12784E15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</w:p>
          <w:p w14:paraId="2C5844FC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  <w:r>
              <w:rPr>
                <w:spacing w:val="-3"/>
              </w:rPr>
              <w:t>305</w:t>
            </w:r>
          </w:p>
        </w:tc>
        <w:tc>
          <w:tcPr>
            <w:tcW w:w="6000" w:type="dxa"/>
          </w:tcPr>
          <w:p w14:paraId="515B4AB7" w14:textId="77777777" w:rsidR="00D11F39" w:rsidRDefault="00D11F39">
            <w:pPr>
              <w:keepLines/>
              <w:rPr>
                <w:spacing w:val="-3"/>
              </w:rPr>
            </w:pPr>
          </w:p>
          <w:p w14:paraId="364E4026" w14:textId="77777777" w:rsidR="00D11F39" w:rsidRDefault="003F2DAA">
            <w:pPr>
              <w:keepLines/>
              <w:rPr>
                <w:spacing w:val="-3"/>
              </w:rPr>
            </w:pPr>
            <w:r>
              <w:rPr>
                <w:spacing w:val="-3"/>
              </w:rPr>
              <w:t>Systém správy dokumentů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72FFBA55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579C487D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  <w:r>
              <w:rPr>
                <w:spacing w:val="-3"/>
              </w:rPr>
              <w:t>Kč</w:t>
            </w:r>
          </w:p>
        </w:tc>
      </w:tr>
      <w:tr w:rsidR="00890D81" w14:paraId="033DF6F7" w14:textId="77777777">
        <w:trPr>
          <w:trHeight w:val="376"/>
        </w:trPr>
        <w:tc>
          <w:tcPr>
            <w:tcW w:w="948" w:type="dxa"/>
          </w:tcPr>
          <w:p w14:paraId="624AB640" w14:textId="01592A48" w:rsidR="00890D81" w:rsidRPr="00B118A2" w:rsidRDefault="00890D81" w:rsidP="00B118A2">
            <w:pPr>
              <w:keepLines/>
            </w:pPr>
            <w:r w:rsidRPr="00B118A2">
              <w:t>306</w:t>
            </w:r>
          </w:p>
        </w:tc>
        <w:tc>
          <w:tcPr>
            <w:tcW w:w="6000" w:type="dxa"/>
          </w:tcPr>
          <w:p w14:paraId="673EA7BD" w14:textId="36C1F9DC" w:rsidR="00890D81" w:rsidRPr="00B118A2" w:rsidRDefault="00697F53" w:rsidP="00291253">
            <w:pPr>
              <w:keepLines/>
            </w:pPr>
            <w:r w:rsidRPr="00B118A2">
              <w:t>10 m3 drapáky pro jeřáby pro odpad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69B5EC7A" w14:textId="5DF2A48C" w:rsidR="00890D81" w:rsidRDefault="00291253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  <w:r>
              <w:rPr>
                <w:spacing w:val="-3"/>
              </w:rPr>
              <w:t>Kč</w:t>
            </w:r>
          </w:p>
        </w:tc>
      </w:tr>
      <w:tr w:rsidR="00890D81" w14:paraId="0890C3FF" w14:textId="77777777">
        <w:trPr>
          <w:trHeight w:val="376"/>
        </w:trPr>
        <w:tc>
          <w:tcPr>
            <w:tcW w:w="948" w:type="dxa"/>
          </w:tcPr>
          <w:p w14:paraId="38C8EEBD" w14:textId="4B9E2B3B" w:rsidR="00890D81" w:rsidRPr="00B118A2" w:rsidRDefault="00697F53" w:rsidP="00B118A2">
            <w:pPr>
              <w:keepLines/>
            </w:pPr>
            <w:r w:rsidRPr="00B118A2">
              <w:t>307</w:t>
            </w:r>
          </w:p>
        </w:tc>
        <w:tc>
          <w:tcPr>
            <w:tcW w:w="6000" w:type="dxa"/>
          </w:tcPr>
          <w:p w14:paraId="0F7B971D" w14:textId="1B5E7579" w:rsidR="00890D81" w:rsidRPr="00B118A2" w:rsidRDefault="00697F53" w:rsidP="00291253">
            <w:pPr>
              <w:keepLines/>
            </w:pPr>
            <w:r w:rsidRPr="00B118A2">
              <w:t>Železniční vlečka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1360EDD5" w14:textId="63381F84" w:rsidR="00890D81" w:rsidRDefault="00291253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  <w:r>
              <w:rPr>
                <w:spacing w:val="-3"/>
              </w:rPr>
              <w:t>Kč</w:t>
            </w:r>
          </w:p>
        </w:tc>
      </w:tr>
      <w:tr w:rsidR="00C15F1A" w14:paraId="31F44829" w14:textId="77777777" w:rsidTr="00E459B0">
        <w:trPr>
          <w:trHeight w:val="284"/>
        </w:trPr>
        <w:tc>
          <w:tcPr>
            <w:tcW w:w="948" w:type="dxa"/>
          </w:tcPr>
          <w:p w14:paraId="7EE1110E" w14:textId="77777777" w:rsidR="00C15F1A" w:rsidRPr="00B118A2" w:rsidRDefault="00C15F1A" w:rsidP="00E459B0">
            <w:pPr>
              <w:keepLines/>
              <w:spacing w:line="180" w:lineRule="atLeast"/>
            </w:pPr>
          </w:p>
        </w:tc>
        <w:tc>
          <w:tcPr>
            <w:tcW w:w="6000" w:type="dxa"/>
          </w:tcPr>
          <w:p w14:paraId="1B584564" w14:textId="46439306" w:rsidR="00C15F1A" w:rsidRPr="00E459B0" w:rsidRDefault="00C15F1A" w:rsidP="00E459B0">
            <w:pPr>
              <w:keepLines/>
              <w:spacing w:line="180" w:lineRule="atLeast"/>
              <w:rPr>
                <w:sz w:val="16"/>
                <w:szCs w:val="16"/>
              </w:rPr>
            </w:pPr>
            <w:r w:rsidRPr="00E459B0">
              <w:rPr>
                <w:sz w:val="16"/>
                <w:szCs w:val="16"/>
              </w:rPr>
              <w:t>307a</w:t>
            </w:r>
            <w:r w:rsidRPr="00E459B0">
              <w:rPr>
                <w:sz w:val="16"/>
                <w:szCs w:val="16"/>
              </w:rPr>
              <w:tab/>
              <w:t>Projektová dokumentace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246AD82F" w14:textId="33EE3241" w:rsidR="00C15F1A" w:rsidRPr="00E459B0" w:rsidRDefault="001D1C96" w:rsidP="00E459B0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spacing w:line="180" w:lineRule="atLeast"/>
              <w:jc w:val="right"/>
              <w:rPr>
                <w:spacing w:val="-3"/>
                <w:sz w:val="16"/>
                <w:szCs w:val="16"/>
              </w:rPr>
            </w:pPr>
            <w:r w:rsidRPr="00E459B0">
              <w:rPr>
                <w:spacing w:val="-3"/>
                <w:sz w:val="16"/>
                <w:szCs w:val="16"/>
              </w:rPr>
              <w:t>Kč</w:t>
            </w:r>
          </w:p>
        </w:tc>
      </w:tr>
      <w:tr w:rsidR="00C15F1A" w14:paraId="65319C1A" w14:textId="77777777" w:rsidTr="00E459B0">
        <w:trPr>
          <w:trHeight w:val="284"/>
        </w:trPr>
        <w:tc>
          <w:tcPr>
            <w:tcW w:w="948" w:type="dxa"/>
          </w:tcPr>
          <w:p w14:paraId="2BEE000A" w14:textId="77777777" w:rsidR="00C15F1A" w:rsidRPr="00B118A2" w:rsidRDefault="00C15F1A" w:rsidP="00E459B0">
            <w:pPr>
              <w:keepLines/>
              <w:spacing w:line="180" w:lineRule="atLeast"/>
            </w:pPr>
          </w:p>
        </w:tc>
        <w:tc>
          <w:tcPr>
            <w:tcW w:w="6000" w:type="dxa"/>
          </w:tcPr>
          <w:p w14:paraId="64844B9C" w14:textId="13611B10" w:rsidR="00C15F1A" w:rsidRPr="00E459B0" w:rsidRDefault="00C15F1A" w:rsidP="00E459B0">
            <w:pPr>
              <w:keepLines/>
              <w:spacing w:line="180" w:lineRule="atLeast"/>
              <w:rPr>
                <w:sz w:val="16"/>
                <w:szCs w:val="16"/>
              </w:rPr>
            </w:pPr>
            <w:r w:rsidRPr="00E459B0">
              <w:rPr>
                <w:sz w:val="16"/>
                <w:szCs w:val="16"/>
              </w:rPr>
              <w:t>307b</w:t>
            </w:r>
            <w:r w:rsidRPr="00E459B0">
              <w:rPr>
                <w:sz w:val="16"/>
                <w:szCs w:val="16"/>
              </w:rPr>
              <w:tab/>
              <w:t>Realizace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4255808E" w14:textId="0DF25BCA" w:rsidR="00C15F1A" w:rsidRPr="00E459B0" w:rsidRDefault="001D1C96" w:rsidP="00E459B0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spacing w:line="180" w:lineRule="atLeast"/>
              <w:jc w:val="right"/>
              <w:rPr>
                <w:spacing w:val="-3"/>
                <w:sz w:val="16"/>
                <w:szCs w:val="16"/>
              </w:rPr>
            </w:pPr>
            <w:r w:rsidRPr="00E459B0">
              <w:rPr>
                <w:spacing w:val="-3"/>
                <w:sz w:val="16"/>
                <w:szCs w:val="16"/>
              </w:rPr>
              <w:t>Kč</w:t>
            </w:r>
          </w:p>
        </w:tc>
      </w:tr>
      <w:tr w:rsidR="00C15F1A" w14:paraId="279A4263" w14:textId="77777777" w:rsidTr="00E459B0">
        <w:trPr>
          <w:trHeight w:val="284"/>
        </w:trPr>
        <w:tc>
          <w:tcPr>
            <w:tcW w:w="948" w:type="dxa"/>
          </w:tcPr>
          <w:p w14:paraId="16C62A9A" w14:textId="77777777" w:rsidR="00C15F1A" w:rsidRPr="00B118A2" w:rsidRDefault="00C15F1A" w:rsidP="00E459B0">
            <w:pPr>
              <w:keepLines/>
              <w:spacing w:line="180" w:lineRule="atLeast"/>
            </w:pPr>
          </w:p>
        </w:tc>
        <w:tc>
          <w:tcPr>
            <w:tcW w:w="6000" w:type="dxa"/>
          </w:tcPr>
          <w:p w14:paraId="4B5D1E2D" w14:textId="36A53458" w:rsidR="00C15F1A" w:rsidRPr="00E459B0" w:rsidRDefault="00C15F1A" w:rsidP="00E459B0">
            <w:pPr>
              <w:keepLines/>
              <w:spacing w:line="180" w:lineRule="atLeast"/>
              <w:rPr>
                <w:sz w:val="16"/>
                <w:szCs w:val="16"/>
              </w:rPr>
            </w:pPr>
            <w:r w:rsidRPr="00E459B0">
              <w:rPr>
                <w:sz w:val="16"/>
                <w:szCs w:val="16"/>
              </w:rPr>
              <w:t>307c</w:t>
            </w:r>
            <w:r w:rsidRPr="00E459B0">
              <w:rPr>
                <w:sz w:val="16"/>
                <w:szCs w:val="16"/>
              </w:rPr>
              <w:tab/>
            </w:r>
            <w:r w:rsidRPr="00E459B0">
              <w:rPr>
                <w:rFonts w:eastAsia="Calibri"/>
                <w:sz w:val="16"/>
                <w:szCs w:val="16"/>
              </w:rPr>
              <w:t>Dozor v průběhu provádění stavby vlečky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4E5B8215" w14:textId="5479B5FA" w:rsidR="00C15F1A" w:rsidRPr="00E459B0" w:rsidRDefault="001D1C96" w:rsidP="00E459B0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spacing w:line="180" w:lineRule="atLeast"/>
              <w:jc w:val="right"/>
              <w:rPr>
                <w:spacing w:val="-3"/>
                <w:sz w:val="16"/>
                <w:szCs w:val="16"/>
              </w:rPr>
            </w:pPr>
            <w:r w:rsidRPr="00E459B0">
              <w:rPr>
                <w:spacing w:val="-3"/>
                <w:sz w:val="16"/>
                <w:szCs w:val="16"/>
              </w:rPr>
              <w:t>Kč</w:t>
            </w:r>
          </w:p>
        </w:tc>
      </w:tr>
      <w:tr w:rsidR="00C15F1A" w14:paraId="0DE17810" w14:textId="77777777" w:rsidTr="00E459B0">
        <w:trPr>
          <w:trHeight w:val="284"/>
        </w:trPr>
        <w:tc>
          <w:tcPr>
            <w:tcW w:w="948" w:type="dxa"/>
          </w:tcPr>
          <w:p w14:paraId="16D94E68" w14:textId="77777777" w:rsidR="00C15F1A" w:rsidRPr="00B118A2" w:rsidRDefault="00C15F1A" w:rsidP="00E459B0">
            <w:pPr>
              <w:keepLines/>
              <w:spacing w:line="180" w:lineRule="atLeast"/>
            </w:pPr>
          </w:p>
        </w:tc>
        <w:tc>
          <w:tcPr>
            <w:tcW w:w="6000" w:type="dxa"/>
          </w:tcPr>
          <w:p w14:paraId="29A1A9F9" w14:textId="46A528B6" w:rsidR="00C15F1A" w:rsidRPr="00E459B0" w:rsidRDefault="00C15F1A" w:rsidP="00E459B0">
            <w:pPr>
              <w:keepLines/>
              <w:spacing w:line="180" w:lineRule="atLeast"/>
              <w:rPr>
                <w:sz w:val="16"/>
                <w:szCs w:val="16"/>
              </w:rPr>
            </w:pPr>
            <w:r w:rsidRPr="00E459B0">
              <w:rPr>
                <w:sz w:val="16"/>
                <w:szCs w:val="16"/>
              </w:rPr>
              <w:t>307d</w:t>
            </w:r>
            <w:r w:rsidRPr="00E459B0">
              <w:rPr>
                <w:sz w:val="16"/>
                <w:szCs w:val="16"/>
              </w:rPr>
              <w:tab/>
            </w:r>
            <w:r w:rsidRPr="00E459B0">
              <w:rPr>
                <w:rFonts w:eastAsia="Calibri"/>
                <w:sz w:val="16"/>
                <w:szCs w:val="16"/>
              </w:rPr>
              <w:t>Koordinátor BOZP při stavbě vlečky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3A028628" w14:textId="2B263759" w:rsidR="00C15F1A" w:rsidRPr="00E459B0" w:rsidRDefault="001D1C96" w:rsidP="00E459B0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spacing w:line="180" w:lineRule="atLeast"/>
              <w:jc w:val="right"/>
              <w:rPr>
                <w:spacing w:val="-3"/>
                <w:sz w:val="16"/>
                <w:szCs w:val="16"/>
              </w:rPr>
            </w:pPr>
            <w:r w:rsidRPr="00E459B0">
              <w:rPr>
                <w:spacing w:val="-3"/>
                <w:sz w:val="16"/>
                <w:szCs w:val="16"/>
              </w:rPr>
              <w:t>Kč</w:t>
            </w:r>
          </w:p>
        </w:tc>
      </w:tr>
      <w:tr w:rsidR="00C15F1A" w14:paraId="0E0D8FDC" w14:textId="77777777" w:rsidTr="00E459B0">
        <w:trPr>
          <w:trHeight w:val="284"/>
        </w:trPr>
        <w:tc>
          <w:tcPr>
            <w:tcW w:w="948" w:type="dxa"/>
          </w:tcPr>
          <w:p w14:paraId="2483867C" w14:textId="77777777" w:rsidR="00C15F1A" w:rsidRPr="00B118A2" w:rsidRDefault="00C15F1A" w:rsidP="00E459B0">
            <w:pPr>
              <w:keepLines/>
              <w:spacing w:line="180" w:lineRule="atLeast"/>
            </w:pPr>
          </w:p>
        </w:tc>
        <w:tc>
          <w:tcPr>
            <w:tcW w:w="6000" w:type="dxa"/>
          </w:tcPr>
          <w:p w14:paraId="64CB0462" w14:textId="187B6BD8" w:rsidR="00C15F1A" w:rsidRPr="00E459B0" w:rsidRDefault="00C15F1A" w:rsidP="00E459B0">
            <w:pPr>
              <w:keepLines/>
              <w:spacing w:line="180" w:lineRule="atLeast"/>
              <w:rPr>
                <w:sz w:val="16"/>
                <w:szCs w:val="16"/>
              </w:rPr>
            </w:pPr>
            <w:r w:rsidRPr="00E459B0">
              <w:rPr>
                <w:sz w:val="16"/>
                <w:szCs w:val="16"/>
              </w:rPr>
              <w:t>307e</w:t>
            </w:r>
            <w:r w:rsidRPr="00E459B0">
              <w:rPr>
                <w:sz w:val="16"/>
                <w:szCs w:val="16"/>
              </w:rPr>
              <w:tab/>
            </w:r>
            <w:r w:rsidRPr="00E459B0">
              <w:rPr>
                <w:rFonts w:eastAsia="Calibri"/>
                <w:sz w:val="16"/>
                <w:szCs w:val="16"/>
              </w:rPr>
              <w:t>Autorský dozor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5B740C6D" w14:textId="0C99BABC" w:rsidR="00C15F1A" w:rsidRPr="00E459B0" w:rsidRDefault="001D1C96" w:rsidP="00E459B0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spacing w:line="180" w:lineRule="atLeast"/>
              <w:jc w:val="right"/>
              <w:rPr>
                <w:spacing w:val="-3"/>
                <w:sz w:val="16"/>
                <w:szCs w:val="16"/>
              </w:rPr>
            </w:pPr>
            <w:r w:rsidRPr="00E459B0">
              <w:rPr>
                <w:spacing w:val="-3"/>
                <w:sz w:val="16"/>
                <w:szCs w:val="16"/>
              </w:rPr>
              <w:t>Kč</w:t>
            </w:r>
          </w:p>
        </w:tc>
      </w:tr>
      <w:tr w:rsidR="00212495" w14:paraId="28206004" w14:textId="77777777">
        <w:trPr>
          <w:trHeight w:val="376"/>
        </w:trPr>
        <w:tc>
          <w:tcPr>
            <w:tcW w:w="948" w:type="dxa"/>
          </w:tcPr>
          <w:p w14:paraId="7E7D02AC" w14:textId="45E1AA33" w:rsidR="00212495" w:rsidRPr="00B118A2" w:rsidRDefault="00212495" w:rsidP="00B118A2">
            <w:pPr>
              <w:keepLines/>
            </w:pPr>
            <w:r>
              <w:t>308</w:t>
            </w:r>
          </w:p>
        </w:tc>
        <w:tc>
          <w:tcPr>
            <w:tcW w:w="6000" w:type="dxa"/>
          </w:tcPr>
          <w:p w14:paraId="1CDC6CC2" w14:textId="266C7767" w:rsidR="00212495" w:rsidRPr="00B118A2" w:rsidRDefault="007D645B" w:rsidP="00291253">
            <w:pPr>
              <w:keepLines/>
            </w:pPr>
            <w:r>
              <w:t>Stavebně montážní pojištění (CAR</w:t>
            </w:r>
            <w:r w:rsidR="003611A4">
              <w:t>/E</w:t>
            </w:r>
            <w:r>
              <w:t>AR) + ALOP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4F451416" w14:textId="7943E653" w:rsidR="00212495" w:rsidRDefault="007D645B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  <w:r>
              <w:rPr>
                <w:spacing w:val="-3"/>
              </w:rPr>
              <w:t>Kč</w:t>
            </w:r>
          </w:p>
        </w:tc>
      </w:tr>
    </w:tbl>
    <w:p w14:paraId="076A9EDC" w14:textId="77777777" w:rsidR="00D11F39" w:rsidRDefault="00D11F39">
      <w:pPr>
        <w:spacing w:line="240" w:lineRule="auto"/>
        <w:rPr>
          <w:b/>
        </w:rPr>
      </w:pPr>
    </w:p>
    <w:p w14:paraId="205D070F" w14:textId="77777777" w:rsidR="00D11F39" w:rsidRDefault="00D11F39">
      <w:pPr>
        <w:spacing w:line="240" w:lineRule="auto"/>
        <w:rPr>
          <w:b/>
        </w:rPr>
      </w:pPr>
    </w:p>
    <w:p w14:paraId="2BE49993" w14:textId="77777777" w:rsidR="00D11F39" w:rsidRDefault="003F2DAA">
      <w:pPr>
        <w:pStyle w:val="Nadpis2"/>
      </w:pPr>
      <w:bookmarkStart w:id="104" w:name="_Toc192896231"/>
      <w:r>
        <w:t>Jednotkové ceny dalších opcí</w:t>
      </w:r>
      <w:bookmarkEnd w:id="104"/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948"/>
        <w:gridCol w:w="6000"/>
        <w:gridCol w:w="1980"/>
      </w:tblGrid>
      <w:tr w:rsidR="00D11F39" w14:paraId="5E85A716" w14:textId="77777777">
        <w:tc>
          <w:tcPr>
            <w:tcW w:w="948" w:type="dxa"/>
          </w:tcPr>
          <w:p w14:paraId="7BE46F0B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</w:p>
        </w:tc>
        <w:tc>
          <w:tcPr>
            <w:tcW w:w="6000" w:type="dxa"/>
          </w:tcPr>
          <w:p w14:paraId="0585069D" w14:textId="77777777" w:rsidR="00D11F39" w:rsidRDefault="00D11F39">
            <w:pPr>
              <w:keepLines/>
              <w:rPr>
                <w:b/>
                <w:spacing w:val="-3"/>
              </w:rPr>
            </w:pPr>
          </w:p>
        </w:tc>
        <w:tc>
          <w:tcPr>
            <w:tcW w:w="1980" w:type="dxa"/>
          </w:tcPr>
          <w:p w14:paraId="5B5B7433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</w:p>
        </w:tc>
      </w:tr>
      <w:tr w:rsidR="00D11F39" w14:paraId="62E628B2" w14:textId="77777777">
        <w:tc>
          <w:tcPr>
            <w:tcW w:w="948" w:type="dxa"/>
          </w:tcPr>
          <w:p w14:paraId="4867D9AC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</w:p>
          <w:p w14:paraId="53167DCA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  <w:r>
              <w:rPr>
                <w:spacing w:val="-3"/>
              </w:rPr>
              <w:t>401</w:t>
            </w:r>
          </w:p>
        </w:tc>
        <w:tc>
          <w:tcPr>
            <w:tcW w:w="6000" w:type="dxa"/>
          </w:tcPr>
          <w:p w14:paraId="20E49436" w14:textId="77777777" w:rsidR="00D11F39" w:rsidRDefault="00D11F39">
            <w:pPr>
              <w:keepLines/>
              <w:rPr>
                <w:spacing w:val="-3"/>
              </w:rPr>
            </w:pPr>
          </w:p>
          <w:p w14:paraId="7C16AFAF" w14:textId="77777777" w:rsidR="00D11F39" w:rsidRDefault="003F2DAA">
            <w:pPr>
              <w:keepLines/>
            </w:pPr>
            <w:r>
              <w:t>Cena za m² dalších ochozů včetně všech potřebných uložení, závěsů a zábradlí nepožadovaných dle Smlouvy.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0D5EC523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07BD8D3C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0DDFEF25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  <w:r>
              <w:t>Kč</w:t>
            </w:r>
          </w:p>
        </w:tc>
      </w:tr>
      <w:tr w:rsidR="00D11F39" w14:paraId="5DDE33C1" w14:textId="77777777">
        <w:tc>
          <w:tcPr>
            <w:tcW w:w="948" w:type="dxa"/>
          </w:tcPr>
          <w:p w14:paraId="32B40EBB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</w:p>
          <w:p w14:paraId="40A5DC26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  <w:r>
              <w:rPr>
                <w:spacing w:val="-3"/>
              </w:rPr>
              <w:t>402</w:t>
            </w:r>
          </w:p>
        </w:tc>
        <w:tc>
          <w:tcPr>
            <w:tcW w:w="6000" w:type="dxa"/>
          </w:tcPr>
          <w:p w14:paraId="35FB6AD5" w14:textId="77777777" w:rsidR="00D11F39" w:rsidRDefault="00D11F39">
            <w:pPr>
              <w:keepLines/>
              <w:rPr>
                <w:spacing w:val="-3"/>
              </w:rPr>
            </w:pPr>
          </w:p>
          <w:p w14:paraId="093E3CBB" w14:textId="09FF3B2C" w:rsidR="00D11F39" w:rsidRDefault="003F2DAA">
            <w:pPr>
              <w:keepLines/>
            </w:pPr>
            <w:r>
              <w:t>Cena za m dalších schodišť včetně všech nezbytných závěsů a</w:t>
            </w:r>
            <w:r w:rsidR="00A052E0">
              <w:t> </w:t>
            </w:r>
            <w:r>
              <w:t>zábradlí na obou stranách nepožadovaných dle Smlouvy.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3AC931F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7E94E725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3174834F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  <w:r>
              <w:t>Kč</w:t>
            </w:r>
          </w:p>
        </w:tc>
      </w:tr>
      <w:tr w:rsidR="00D11F39" w14:paraId="1C156507" w14:textId="77777777">
        <w:tc>
          <w:tcPr>
            <w:tcW w:w="948" w:type="dxa"/>
          </w:tcPr>
          <w:p w14:paraId="30746CF3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</w:p>
          <w:p w14:paraId="7D846716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  <w:r>
              <w:rPr>
                <w:spacing w:val="-3"/>
              </w:rPr>
              <w:t>403</w:t>
            </w:r>
          </w:p>
        </w:tc>
        <w:tc>
          <w:tcPr>
            <w:tcW w:w="6000" w:type="dxa"/>
            <w:shd w:val="clear" w:color="auto" w:fill="auto"/>
          </w:tcPr>
          <w:p w14:paraId="5B73BBC4" w14:textId="77777777" w:rsidR="00D11F39" w:rsidRDefault="00D11F39">
            <w:pPr>
              <w:keepLines/>
              <w:rPr>
                <w:spacing w:val="-3"/>
              </w:rPr>
            </w:pPr>
          </w:p>
          <w:p w14:paraId="01F722F3" w14:textId="77777777" w:rsidR="00D11F39" w:rsidRDefault="003F2DAA">
            <w:pPr>
              <w:keepLines/>
              <w:rPr>
                <w:spacing w:val="-3"/>
              </w:rPr>
            </w:pPr>
            <w:r>
              <w:t>Hodinová sazba projektových manažerů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01048877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25F3FBF3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  <w:r>
              <w:t>Kč</w:t>
            </w:r>
          </w:p>
        </w:tc>
      </w:tr>
      <w:tr w:rsidR="00D11F39" w14:paraId="06531856" w14:textId="77777777">
        <w:trPr>
          <w:trHeight w:val="376"/>
        </w:trPr>
        <w:tc>
          <w:tcPr>
            <w:tcW w:w="948" w:type="dxa"/>
          </w:tcPr>
          <w:p w14:paraId="7BD1765F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</w:p>
          <w:p w14:paraId="2DB7253E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  <w:r>
              <w:rPr>
                <w:spacing w:val="-3"/>
              </w:rPr>
              <w:t>404</w:t>
            </w:r>
          </w:p>
        </w:tc>
        <w:tc>
          <w:tcPr>
            <w:tcW w:w="6000" w:type="dxa"/>
          </w:tcPr>
          <w:p w14:paraId="661C8E04" w14:textId="77777777" w:rsidR="00D11F39" w:rsidRDefault="00D11F39">
            <w:pPr>
              <w:keepLines/>
              <w:rPr>
                <w:spacing w:val="-3"/>
              </w:rPr>
            </w:pPr>
          </w:p>
          <w:p w14:paraId="70812F21" w14:textId="77777777" w:rsidR="00D11F39" w:rsidRDefault="003F2DAA">
            <w:pPr>
              <w:keepLines/>
              <w:rPr>
                <w:spacing w:val="-3"/>
              </w:rPr>
            </w:pPr>
            <w:r>
              <w:t>Hodinova sazba inženýrů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26F9F29C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5DDD1A9E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  <w:r>
              <w:t>Kč</w:t>
            </w:r>
          </w:p>
        </w:tc>
      </w:tr>
      <w:tr w:rsidR="00D11F39" w14:paraId="0EDE15B4" w14:textId="77777777">
        <w:trPr>
          <w:trHeight w:val="410"/>
        </w:trPr>
        <w:tc>
          <w:tcPr>
            <w:tcW w:w="948" w:type="dxa"/>
          </w:tcPr>
          <w:p w14:paraId="3CD9552A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</w:p>
          <w:p w14:paraId="78A4EF64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  <w:r>
              <w:rPr>
                <w:spacing w:val="-3"/>
              </w:rPr>
              <w:t>405</w:t>
            </w:r>
          </w:p>
        </w:tc>
        <w:tc>
          <w:tcPr>
            <w:tcW w:w="6000" w:type="dxa"/>
          </w:tcPr>
          <w:p w14:paraId="6A80C5F0" w14:textId="77777777" w:rsidR="00D11F39" w:rsidRDefault="00D11F39">
            <w:pPr>
              <w:keepLines/>
              <w:rPr>
                <w:spacing w:val="-3"/>
              </w:rPr>
            </w:pPr>
          </w:p>
          <w:p w14:paraId="693676B4" w14:textId="77777777" w:rsidR="00D11F39" w:rsidRDefault="003F2DAA">
            <w:pPr>
              <w:keepLines/>
              <w:rPr>
                <w:spacing w:val="-3"/>
              </w:rPr>
            </w:pPr>
            <w:r>
              <w:t>Hodinova sazba svářečů a montérů v místě realizace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6974D485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4209D931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  <w:r>
              <w:t>Kč</w:t>
            </w:r>
          </w:p>
        </w:tc>
      </w:tr>
      <w:tr w:rsidR="00D11F39" w14:paraId="7A0844BD" w14:textId="77777777">
        <w:trPr>
          <w:trHeight w:val="410"/>
        </w:trPr>
        <w:tc>
          <w:tcPr>
            <w:tcW w:w="948" w:type="dxa"/>
          </w:tcPr>
          <w:p w14:paraId="78F35941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</w:p>
          <w:p w14:paraId="2AB3FBAA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  <w:r>
              <w:rPr>
                <w:spacing w:val="-3"/>
              </w:rPr>
              <w:t>406</w:t>
            </w:r>
          </w:p>
        </w:tc>
        <w:tc>
          <w:tcPr>
            <w:tcW w:w="6000" w:type="dxa"/>
          </w:tcPr>
          <w:p w14:paraId="55CA75B5" w14:textId="77777777" w:rsidR="00D11F39" w:rsidRDefault="00D11F39">
            <w:pPr>
              <w:keepLines/>
              <w:rPr>
                <w:spacing w:val="-3"/>
              </w:rPr>
            </w:pPr>
          </w:p>
          <w:p w14:paraId="53128F7F" w14:textId="3B3BC3C9" w:rsidR="00D11F39" w:rsidRDefault="003F2DAA">
            <w:pPr>
              <w:keepLines/>
              <w:rPr>
                <w:spacing w:val="-3"/>
              </w:rPr>
            </w:pPr>
            <w:r>
              <w:t>Hodinova sazba stavbyvedoucího včetně ubytování a</w:t>
            </w:r>
            <w:r w:rsidR="00A052E0">
              <w:t> </w:t>
            </w:r>
            <w:r>
              <w:t>cestovného.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0A17E6D0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51FE6DB6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28C3C924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  <w:r>
              <w:t>Kč</w:t>
            </w:r>
          </w:p>
        </w:tc>
      </w:tr>
      <w:tr w:rsidR="00D11F39" w14:paraId="3F516326" w14:textId="77777777">
        <w:trPr>
          <w:trHeight w:val="410"/>
        </w:trPr>
        <w:tc>
          <w:tcPr>
            <w:tcW w:w="948" w:type="dxa"/>
          </w:tcPr>
          <w:p w14:paraId="2A41FE9F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</w:p>
          <w:p w14:paraId="40D1EC42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  <w:r>
              <w:rPr>
                <w:spacing w:val="-3"/>
              </w:rPr>
              <w:t>407</w:t>
            </w:r>
          </w:p>
        </w:tc>
        <w:tc>
          <w:tcPr>
            <w:tcW w:w="6000" w:type="dxa"/>
          </w:tcPr>
          <w:p w14:paraId="5061794A" w14:textId="77777777" w:rsidR="00D11F39" w:rsidRDefault="00D11F39">
            <w:pPr>
              <w:keepLines/>
              <w:rPr>
                <w:spacing w:val="-3"/>
              </w:rPr>
            </w:pPr>
          </w:p>
          <w:p w14:paraId="4676F981" w14:textId="77777777" w:rsidR="00D11F39" w:rsidRDefault="003F2DAA">
            <w:pPr>
              <w:keepLines/>
              <w:rPr>
                <w:spacing w:val="-3"/>
              </w:rPr>
            </w:pPr>
            <w:r>
              <w:t>Hodinova sazba pracovníků v místě realizace včetně ubytování a cestovného.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5D4E99BC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2B6CB344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0425F5BF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  <w:r>
              <w:t>Kč</w:t>
            </w:r>
          </w:p>
        </w:tc>
      </w:tr>
      <w:tr w:rsidR="00D11F39" w14:paraId="105BECF4" w14:textId="77777777">
        <w:trPr>
          <w:trHeight w:val="410"/>
        </w:trPr>
        <w:tc>
          <w:tcPr>
            <w:tcW w:w="948" w:type="dxa"/>
          </w:tcPr>
          <w:p w14:paraId="30557C93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</w:p>
          <w:p w14:paraId="5A98F016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rPr>
                <w:spacing w:val="-3"/>
              </w:rPr>
            </w:pPr>
            <w:r>
              <w:rPr>
                <w:spacing w:val="-3"/>
              </w:rPr>
              <w:t>408</w:t>
            </w:r>
          </w:p>
        </w:tc>
        <w:tc>
          <w:tcPr>
            <w:tcW w:w="6000" w:type="dxa"/>
          </w:tcPr>
          <w:p w14:paraId="383F7048" w14:textId="77777777" w:rsidR="00D11F39" w:rsidRDefault="00D11F39">
            <w:pPr>
              <w:keepLines/>
              <w:rPr>
                <w:spacing w:val="-3"/>
              </w:rPr>
            </w:pPr>
          </w:p>
          <w:p w14:paraId="74C35065" w14:textId="6B744BC1" w:rsidR="00D11F39" w:rsidRDefault="003F2DAA">
            <w:pPr>
              <w:keepLines/>
              <w:rPr>
                <w:spacing w:val="-3"/>
              </w:rPr>
            </w:pPr>
            <w:r>
              <w:t>Hodinové sazby ostatních pracovníků včetně ubytování a</w:t>
            </w:r>
            <w:r w:rsidR="00A052E0">
              <w:t> </w:t>
            </w:r>
            <w:r>
              <w:t xml:space="preserve">cestovného. 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</w:tcPr>
          <w:p w14:paraId="03F03585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3141E87D" w14:textId="77777777" w:rsidR="00D11F39" w:rsidRDefault="00D11F39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</w:p>
          <w:p w14:paraId="4880CD97" w14:textId="77777777" w:rsidR="00D11F39" w:rsidRDefault="003F2DAA">
            <w:pPr>
              <w:keepLines/>
              <w:tabs>
                <w:tab w:val="left" w:pos="0"/>
                <w:tab w:val="left" w:pos="1134"/>
                <w:tab w:val="left" w:pos="1588"/>
                <w:tab w:val="left" w:pos="2041"/>
                <w:tab w:val="left" w:pos="2495"/>
                <w:tab w:val="left" w:pos="2949"/>
                <w:tab w:val="decimal" w:pos="5896"/>
                <w:tab w:val="decimal" w:pos="7314"/>
                <w:tab w:val="decimal" w:pos="8731"/>
              </w:tabs>
              <w:jc w:val="right"/>
              <w:rPr>
                <w:spacing w:val="-3"/>
              </w:rPr>
            </w:pPr>
            <w:r>
              <w:t>Kč</w:t>
            </w:r>
          </w:p>
        </w:tc>
      </w:tr>
    </w:tbl>
    <w:p w14:paraId="093DDBD5" w14:textId="536E7C27" w:rsidR="00215798" w:rsidRDefault="00215798">
      <w:bookmarkStart w:id="105" w:name="_Toc285333914"/>
      <w:bookmarkStart w:id="106" w:name="_Toc280548684"/>
      <w:bookmarkStart w:id="107" w:name="_Toc280549104"/>
      <w:bookmarkStart w:id="108" w:name="_Toc280551046"/>
      <w:bookmarkStart w:id="109" w:name="_Toc280551912"/>
      <w:bookmarkStart w:id="110" w:name="_Toc280551949"/>
      <w:bookmarkEnd w:id="105"/>
      <w:bookmarkEnd w:id="106"/>
      <w:bookmarkEnd w:id="107"/>
      <w:bookmarkEnd w:id="108"/>
      <w:bookmarkEnd w:id="109"/>
      <w:bookmarkEnd w:id="110"/>
      <w:r>
        <w:br w:type="page"/>
      </w:r>
    </w:p>
    <w:p w14:paraId="75AF2DEA" w14:textId="2B73C8B7" w:rsidR="00215798" w:rsidRDefault="00215798" w:rsidP="00E459B0">
      <w:pPr>
        <w:pStyle w:val="Nadpis1"/>
        <w:numPr>
          <w:ilvl w:val="0"/>
          <w:numId w:val="0"/>
        </w:numPr>
      </w:pPr>
      <w:bookmarkStart w:id="111" w:name="_Toc192896232"/>
      <w:r>
        <w:lastRenderedPageBreak/>
        <w:t>Přílohy</w:t>
      </w:r>
      <w:bookmarkEnd w:id="111"/>
    </w:p>
    <w:p w14:paraId="509DB6F7" w14:textId="458F2C2B" w:rsidR="00D11F39" w:rsidRDefault="00215798">
      <w:pPr>
        <w:rPr>
          <w:b/>
          <w:bCs/>
          <w:sz w:val="20"/>
          <w:szCs w:val="20"/>
        </w:rPr>
      </w:pPr>
      <w:r w:rsidRPr="00E459B0">
        <w:rPr>
          <w:b/>
          <w:bCs/>
          <w:sz w:val="20"/>
          <w:szCs w:val="20"/>
        </w:rPr>
        <w:t>1. Soupis prací Opce 7 – Železniční vlečka</w:t>
      </w:r>
    </w:p>
    <w:p w14:paraId="67A279A7" w14:textId="77777777" w:rsidR="004719B0" w:rsidRDefault="004719B0">
      <w:pPr>
        <w:rPr>
          <w:b/>
          <w:bCs/>
          <w:sz w:val="20"/>
          <w:szCs w:val="20"/>
        </w:rPr>
      </w:pPr>
    </w:p>
    <w:p w14:paraId="777C7366" w14:textId="3220B7AD" w:rsidR="004719B0" w:rsidRDefault="004719B0">
      <w:pPr>
        <w:rPr>
          <w:b/>
          <w:bCs/>
          <w:sz w:val="20"/>
          <w:szCs w:val="20"/>
        </w:rPr>
      </w:pPr>
      <w:r w:rsidRPr="004719B0">
        <w:rPr>
          <w:b/>
          <w:bCs/>
          <w:noProof/>
          <w:sz w:val="20"/>
          <w:szCs w:val="20"/>
        </w:rPr>
        <w:drawing>
          <wp:inline distT="0" distB="0" distL="0" distR="0" wp14:anchorId="2C3326B7" wp14:editId="3189A4D7">
            <wp:extent cx="5689600" cy="4483100"/>
            <wp:effectExtent l="19050" t="19050" r="25400" b="12700"/>
            <wp:docPr id="48377641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776415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89600" cy="44831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14:paraId="48667A0C" w14:textId="77777777" w:rsidR="00657F19" w:rsidRDefault="00657F19">
      <w:pPr>
        <w:rPr>
          <w:b/>
          <w:bCs/>
          <w:sz w:val="20"/>
          <w:szCs w:val="20"/>
        </w:rPr>
      </w:pPr>
    </w:p>
    <w:p w14:paraId="62AF129D" w14:textId="77777777" w:rsidR="00DB5D03" w:rsidRDefault="00DB5D03">
      <w:pPr>
        <w:rPr>
          <w:b/>
          <w:bCs/>
          <w:sz w:val="20"/>
          <w:szCs w:val="20"/>
        </w:rPr>
        <w:sectPr w:rsidR="00DB5D03">
          <w:headerReference w:type="even" r:id="rId25"/>
          <w:headerReference w:type="default" r:id="rId26"/>
          <w:footerReference w:type="default" r:id="rId27"/>
          <w:headerReference w:type="first" r:id="rId28"/>
          <w:pgSz w:w="11907" w:h="16839" w:code="9"/>
          <w:pgMar w:top="1984" w:right="1190" w:bottom="1417" w:left="1757" w:header="947" w:footer="680" w:gutter="0"/>
          <w:cols w:space="708"/>
          <w:docGrid w:linePitch="360"/>
        </w:sect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587"/>
        <w:gridCol w:w="1030"/>
        <w:gridCol w:w="7616"/>
        <w:gridCol w:w="813"/>
        <w:gridCol w:w="1087"/>
        <w:gridCol w:w="1220"/>
        <w:gridCol w:w="2120"/>
      </w:tblGrid>
      <w:tr w:rsidR="00660331" w:rsidRPr="00660331" w14:paraId="10AA5F33" w14:textId="77777777" w:rsidTr="00E459B0">
        <w:trPr>
          <w:trHeight w:val="499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600D3" w14:textId="77777777" w:rsidR="00660331" w:rsidRPr="00E459B0" w:rsidRDefault="00660331" w:rsidP="00660331">
            <w:pPr>
              <w:spacing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lastRenderedPageBreak/>
              <w:t>SOUPIS PRACÍ</w:t>
            </w:r>
          </w:p>
        </w:tc>
        <w:tc>
          <w:tcPr>
            <w:tcW w:w="7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A5B58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1DC1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54656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8272F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41D07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60331" w:rsidRPr="00660331" w14:paraId="61CF20FE" w14:textId="77777777" w:rsidTr="00E459B0">
        <w:trPr>
          <w:trHeight w:val="139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2F034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60270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84CCA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6D3E1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00D4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BB7A7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17E6C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BDFA3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60331" w:rsidRPr="00660331" w14:paraId="6F3D68B1" w14:textId="77777777" w:rsidTr="00E459B0">
        <w:trPr>
          <w:trHeight w:val="240"/>
        </w:trPr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193A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color w:val="969696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color w:val="969696"/>
                <w:sz w:val="16"/>
                <w:szCs w:val="16"/>
                <w:lang w:eastAsia="cs-CZ"/>
              </w:rPr>
              <w:t>Stavba:</w:t>
            </w:r>
          </w:p>
        </w:tc>
        <w:tc>
          <w:tcPr>
            <w:tcW w:w="8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95BC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Modernizace ZEVO společnosti SAKO Brno - Opce 7 - Železniční vlečka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2EEC2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5FEB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2933D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74EF8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60331" w:rsidRPr="00660331" w14:paraId="457896D8" w14:textId="77777777" w:rsidTr="00E459B0">
        <w:trPr>
          <w:trHeight w:val="207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63E05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61910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C4D15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60967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38809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6B662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FA3D8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D71EF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E534E" w:rsidRPr="00660331" w14:paraId="5921847E" w14:textId="77777777" w:rsidTr="00CE534E">
        <w:trPr>
          <w:trHeight w:val="585"/>
        </w:trPr>
        <w:tc>
          <w:tcPr>
            <w:tcW w:w="40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nil"/>
            </w:tcBorders>
            <w:shd w:val="clear" w:color="000000" w:fill="D2D2D2"/>
            <w:vAlign w:val="center"/>
            <w:hideMark/>
          </w:tcPr>
          <w:p w14:paraId="3E3FBF1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PČ</w:t>
            </w:r>
          </w:p>
        </w:tc>
        <w:tc>
          <w:tcPr>
            <w:tcW w:w="587" w:type="dxa"/>
            <w:tcBorders>
              <w:top w:val="single" w:sz="4" w:space="0" w:color="969696"/>
              <w:left w:val="nil"/>
              <w:bottom w:val="single" w:sz="4" w:space="0" w:color="969696"/>
              <w:right w:val="nil"/>
            </w:tcBorders>
            <w:shd w:val="clear" w:color="000000" w:fill="D2D2D2"/>
            <w:vAlign w:val="center"/>
            <w:hideMark/>
          </w:tcPr>
          <w:p w14:paraId="2E92173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Typ</w:t>
            </w:r>
          </w:p>
        </w:tc>
        <w:tc>
          <w:tcPr>
            <w:tcW w:w="1029" w:type="dxa"/>
            <w:tcBorders>
              <w:top w:val="single" w:sz="4" w:space="0" w:color="969696"/>
              <w:left w:val="nil"/>
              <w:bottom w:val="single" w:sz="4" w:space="0" w:color="969696"/>
              <w:right w:val="nil"/>
            </w:tcBorders>
            <w:shd w:val="clear" w:color="000000" w:fill="D2D2D2"/>
            <w:vAlign w:val="center"/>
            <w:hideMark/>
          </w:tcPr>
          <w:p w14:paraId="3592691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Kód</w:t>
            </w:r>
          </w:p>
        </w:tc>
        <w:tc>
          <w:tcPr>
            <w:tcW w:w="7617" w:type="dxa"/>
            <w:tcBorders>
              <w:top w:val="single" w:sz="4" w:space="0" w:color="969696"/>
              <w:left w:val="nil"/>
              <w:bottom w:val="single" w:sz="4" w:space="0" w:color="969696"/>
              <w:right w:val="nil"/>
            </w:tcBorders>
            <w:shd w:val="clear" w:color="000000" w:fill="D2D2D2"/>
            <w:vAlign w:val="center"/>
            <w:hideMark/>
          </w:tcPr>
          <w:p w14:paraId="4CD72AD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Popis</w:t>
            </w:r>
          </w:p>
        </w:tc>
        <w:tc>
          <w:tcPr>
            <w:tcW w:w="813" w:type="dxa"/>
            <w:tcBorders>
              <w:top w:val="single" w:sz="4" w:space="0" w:color="969696"/>
              <w:left w:val="nil"/>
              <w:bottom w:val="single" w:sz="4" w:space="0" w:color="969696"/>
              <w:right w:val="nil"/>
            </w:tcBorders>
            <w:shd w:val="clear" w:color="000000" w:fill="D2D2D2"/>
            <w:vAlign w:val="center"/>
            <w:hideMark/>
          </w:tcPr>
          <w:p w14:paraId="75945C5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MJ</w:t>
            </w:r>
          </w:p>
        </w:tc>
        <w:tc>
          <w:tcPr>
            <w:tcW w:w="1087" w:type="dxa"/>
            <w:tcBorders>
              <w:top w:val="single" w:sz="4" w:space="0" w:color="969696"/>
              <w:left w:val="nil"/>
              <w:bottom w:val="single" w:sz="4" w:space="0" w:color="969696"/>
              <w:right w:val="nil"/>
            </w:tcBorders>
            <w:shd w:val="clear" w:color="000000" w:fill="D2D2D2"/>
            <w:vAlign w:val="center"/>
            <w:hideMark/>
          </w:tcPr>
          <w:p w14:paraId="57A8543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Množství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nil"/>
            </w:tcBorders>
            <w:shd w:val="clear" w:color="000000" w:fill="D2D2D2"/>
            <w:vAlign w:val="center"/>
            <w:hideMark/>
          </w:tcPr>
          <w:p w14:paraId="6FB2D81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J.cena [CZK]</w:t>
            </w: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nil"/>
            </w:tcBorders>
            <w:shd w:val="clear" w:color="000000" w:fill="D2D2D2"/>
            <w:vAlign w:val="center"/>
            <w:hideMark/>
          </w:tcPr>
          <w:p w14:paraId="3B196AC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Cena celkem [CZK]</w:t>
            </w:r>
          </w:p>
        </w:tc>
      </w:tr>
      <w:tr w:rsidR="00660331" w:rsidRPr="00660331" w14:paraId="39181C14" w14:textId="77777777" w:rsidTr="00E459B0">
        <w:trPr>
          <w:trHeight w:val="458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4C4D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b/>
                <w:bCs/>
                <w:color w:val="960000"/>
                <w:sz w:val="24"/>
                <w:szCs w:val="24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b/>
                <w:bCs/>
                <w:color w:val="960000"/>
                <w:sz w:val="24"/>
                <w:szCs w:val="24"/>
                <w:lang w:eastAsia="cs-CZ"/>
              </w:rPr>
              <w:t>Náklady soupisu celkem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F671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b/>
                <w:bCs/>
                <w:color w:val="960000"/>
                <w:sz w:val="24"/>
                <w:szCs w:val="24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36747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DDAEC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5831" w14:textId="62CB1FD3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b/>
                <w:bCs/>
                <w:color w:val="960000"/>
                <w:sz w:val="24"/>
                <w:szCs w:val="24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b/>
                <w:bCs/>
                <w:color w:val="960000"/>
                <w:sz w:val="24"/>
                <w:szCs w:val="24"/>
                <w:lang w:eastAsia="cs-CZ"/>
              </w:rPr>
              <w:t>.........................</w:t>
            </w:r>
            <w:r>
              <w:rPr>
                <w:rFonts w:ascii="Arial CE" w:eastAsia="Times New Roman" w:hAnsi="Arial CE" w:cs="Arial CE"/>
                <w:b/>
                <w:bCs/>
                <w:color w:val="960000"/>
                <w:sz w:val="24"/>
                <w:szCs w:val="24"/>
                <w:lang w:eastAsia="cs-CZ"/>
              </w:rPr>
              <w:t>Kč</w:t>
            </w:r>
          </w:p>
        </w:tc>
      </w:tr>
      <w:tr w:rsidR="00660331" w:rsidRPr="00660331" w14:paraId="74EBE970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01A8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b/>
                <w:bCs/>
                <w:color w:val="960000"/>
                <w:sz w:val="24"/>
                <w:szCs w:val="24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746E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5771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color w:val="003366"/>
                <w:sz w:val="20"/>
                <w:szCs w:val="20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color w:val="003366"/>
                <w:sz w:val="20"/>
                <w:szCs w:val="20"/>
                <w:lang w:eastAsia="cs-CZ"/>
              </w:rPr>
              <w:t>SO 01 - kolejový svršek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703CD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color w:val="003366"/>
                <w:sz w:val="20"/>
                <w:szCs w:val="20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A3C5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88CF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92CE4" w14:textId="5331C3E3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color w:val="003366"/>
                <w:sz w:val="20"/>
                <w:szCs w:val="20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color w:val="003366"/>
                <w:sz w:val="20"/>
                <w:szCs w:val="20"/>
                <w:lang w:eastAsia="cs-CZ"/>
              </w:rPr>
              <w:t>..............................</w:t>
            </w:r>
            <w:r>
              <w:rPr>
                <w:rFonts w:ascii="Arial CE" w:eastAsia="Times New Roman" w:hAnsi="Arial CE" w:cs="Arial CE"/>
                <w:color w:val="003366"/>
                <w:sz w:val="20"/>
                <w:szCs w:val="20"/>
                <w:lang w:eastAsia="cs-CZ"/>
              </w:rPr>
              <w:t>Kč</w:t>
            </w:r>
          </w:p>
        </w:tc>
      </w:tr>
      <w:tr w:rsidR="00660331" w:rsidRPr="00660331" w14:paraId="142F94CC" w14:textId="77777777" w:rsidTr="00E459B0">
        <w:trPr>
          <w:trHeight w:val="458"/>
        </w:trPr>
        <w:tc>
          <w:tcPr>
            <w:tcW w:w="40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96759E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5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CF0180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2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1D6B816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5904020110</w:t>
            </w:r>
          </w:p>
        </w:tc>
        <w:tc>
          <w:tcPr>
            <w:tcW w:w="76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560DAE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Vyřezání křovin porost hustý 6 a více kusů stonků na m2 plochy sklon terénu do 1:2</w:t>
            </w:r>
          </w:p>
        </w:tc>
        <w:tc>
          <w:tcPr>
            <w:tcW w:w="81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FBB225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9205910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3 000,000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9059A46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6FC32A5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E2CD3F9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06C1A1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E30F4B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728D198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5905005010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3FD939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Odstranění plevelů a buřiny z koleje nebo výhybky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2145D8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255C58F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975,000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F88E8E6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25B9341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321F128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8CCA32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D9B88F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2E1A932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5905020010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624B19D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Oprava stezky strojně s odstraněním drnu a nánosu do 10 cm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8BEB4B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726D048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1 300,000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71115CD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57E236D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1F83640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82D360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97E10E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45BF39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5905023030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69BE69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Úprava povrchu stezky rozprostřením štěrkodrtě přes 5 do 10 cm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5EA957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3759355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1 300,000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0A20344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26403F2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657248D4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A461F3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F27BB3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2464F6D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5905025110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E61DAA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Doplnění stezky štěrkodrtí souvislé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B0DC1C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9D10256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130,000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2535272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18E918A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9CC0854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C60DAD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AB90EB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875CEB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5905050060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A87BBE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Souvislá výměna KL se snesením KR koleje pražce betonové rozdělení "d"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43FCDE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ECAF9FA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0,580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BE4A43E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D7DAFBF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315B3447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368657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709761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1047E3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5905050210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469E0DD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Souvislá výměna KL se snesením KR výhybky pražce dřevěné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CE44790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C9A51E1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743F42B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4FAB76A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6A30C3EB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2F1484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D6FC13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3550006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5905105030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EEECF3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Doplnění KL kamenivem souvisle strojně v koleji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A90D73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19DF9AF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4805CBA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B724793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59D4B815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BD8EF6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C6524D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F4472ED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5905105040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FF9C7F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Doplnění KL kamenivem souvisle strojně ve výhybce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C7813D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59EB850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511A35D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0B4F982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96A64E1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0A6DEE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CC17B7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5AA454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5905110010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030350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Snížení KL pod patou kolejnice v koleji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46EC93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9296ED5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0,580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58DE241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F2DC1A2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62BF1456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1ACDD7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FB9BE6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3CA65E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5905110020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6B3819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Snížení KL pod patou kolejnice ve výhybce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F7F6CA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678F520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960A305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B5ABAD9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30FD60F5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77C0AA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CB243B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DDDD95D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5906130390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2E8C2F6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Montáž kolejového roštu v ose koleje pražce betonové vystrojené tv. S49 rozdělení "d"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68C531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05BD58C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0,580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E1C26F0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90E9F2E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188B1EB4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37D682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D116F2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0E1A327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5906140070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B3CD86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Demontáž kolejového roštu koleje v ose koleje pražce dřevěné tv. S49 rozdělení "c"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845A01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21C25B7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0,188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CDFCB9F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0939369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7062E9A8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C25A70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B855D8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66207C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5906140190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9D0D07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Demontáž kolejového roštu koleje v ose koleje pražce betonové tv. S49 rozdělení "c"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ADAD63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858425D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0,472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CF6A97A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DD06FEE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05441EA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DAAB6F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939C89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8D239A6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5906140243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3FA96D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Demontáž kolejového roštu koleje v ose koleje pražce betonové tv. A rozdělení "c"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F7A2BA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CE93BD8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AA9C4AF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DEB20BF" w14:textId="77777777" w:rsidR="00660331" w:rsidRPr="00660331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</w:tbl>
    <w:p w14:paraId="2BC7A5D0" w14:textId="77777777" w:rsidR="00CE534E" w:rsidRDefault="00CE534E">
      <w:r>
        <w:br w:type="page"/>
      </w:r>
    </w:p>
    <w:tbl>
      <w:tblPr>
        <w:tblW w:w="148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587"/>
        <w:gridCol w:w="1030"/>
        <w:gridCol w:w="7617"/>
        <w:gridCol w:w="813"/>
        <w:gridCol w:w="1087"/>
        <w:gridCol w:w="1220"/>
        <w:gridCol w:w="2120"/>
      </w:tblGrid>
      <w:tr w:rsidR="00CE534E" w:rsidRPr="00660331" w14:paraId="49BE7114" w14:textId="77777777" w:rsidTr="00E459B0">
        <w:trPr>
          <w:trHeight w:val="458"/>
        </w:trPr>
        <w:tc>
          <w:tcPr>
            <w:tcW w:w="40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7B7171AA" w14:textId="0DC77A77" w:rsidR="00CE534E" w:rsidRPr="00660331" w:rsidRDefault="00CE534E" w:rsidP="00CE534E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lastRenderedPageBreak/>
              <w:t>PČ</w:t>
            </w:r>
          </w:p>
        </w:tc>
        <w:tc>
          <w:tcPr>
            <w:tcW w:w="5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4A2287C9" w14:textId="38B1E905" w:rsidR="00CE534E" w:rsidRPr="00660331" w:rsidRDefault="00CE534E" w:rsidP="00CE534E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Typ</w:t>
            </w:r>
          </w:p>
        </w:tc>
        <w:tc>
          <w:tcPr>
            <w:tcW w:w="103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29BFFBC5" w14:textId="1C452ABA" w:rsidR="00CE534E" w:rsidRPr="00660331" w:rsidRDefault="00CE534E" w:rsidP="00CE534E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Kód</w:t>
            </w:r>
          </w:p>
        </w:tc>
        <w:tc>
          <w:tcPr>
            <w:tcW w:w="76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452A6E90" w14:textId="2484E71B" w:rsidR="00CE534E" w:rsidRPr="00660331" w:rsidRDefault="00CE534E" w:rsidP="00CE534E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Popis</w:t>
            </w:r>
          </w:p>
        </w:tc>
        <w:tc>
          <w:tcPr>
            <w:tcW w:w="81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07E0546C" w14:textId="19A2BFDE" w:rsidR="00CE534E" w:rsidRPr="00660331" w:rsidRDefault="00CE534E" w:rsidP="00CE534E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MJ</w:t>
            </w:r>
          </w:p>
        </w:tc>
        <w:tc>
          <w:tcPr>
            <w:tcW w:w="10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44135900" w14:textId="13A75EF3" w:rsidR="00CE534E" w:rsidRPr="00660331" w:rsidRDefault="00CE534E" w:rsidP="00CE534E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Množství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354A1D75" w14:textId="16F245B4" w:rsidR="00CE534E" w:rsidRPr="00660331" w:rsidRDefault="00CE534E" w:rsidP="00CE534E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J.cena [CZK]</w:t>
            </w: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7758DDC7" w14:textId="6768D16C" w:rsidR="00CE534E" w:rsidRPr="00660331" w:rsidRDefault="00CE534E" w:rsidP="00CE534E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Cena celkem [CZK]</w:t>
            </w:r>
          </w:p>
        </w:tc>
      </w:tr>
      <w:tr w:rsidR="00CE534E" w:rsidRPr="00660331" w14:paraId="489F1550" w14:textId="77777777" w:rsidTr="00CE534E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6B815476" w14:textId="082F1686" w:rsidR="00CE534E" w:rsidRPr="00660331" w:rsidRDefault="00CE534E" w:rsidP="00CE534E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5B922EF2" w14:textId="117FD299" w:rsidR="00CE534E" w:rsidRPr="00660331" w:rsidRDefault="00CE534E" w:rsidP="00CE534E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121FF254" w14:textId="6FBEE8BB" w:rsidR="00CE534E" w:rsidRPr="00660331" w:rsidRDefault="00CE534E" w:rsidP="00CE534E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5907050120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6EA03005" w14:textId="09F35422" w:rsidR="00CE534E" w:rsidRPr="00660331" w:rsidRDefault="00CE534E" w:rsidP="00CE534E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Dělení kolejnic kyslíkem tv. S49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125F0FCD" w14:textId="56EF5C1D" w:rsidR="00CE534E" w:rsidRPr="00660331" w:rsidRDefault="00CE534E" w:rsidP="00CE534E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63EDF92C" w14:textId="37ADB47B" w:rsidR="00CE534E" w:rsidRPr="00660331" w:rsidRDefault="00CE534E" w:rsidP="00CE534E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180,000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3B7CF4B0" w14:textId="1DF19466" w:rsidR="00CE534E" w:rsidRPr="00CE534E" w:rsidRDefault="00CE534E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43C3C666" w14:textId="57D6CBFE" w:rsidR="00CE534E" w:rsidRPr="00CE534E" w:rsidRDefault="00CE534E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269DD423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7446ED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75CBF7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C2AFDA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5908005430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851779C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Oprava kolejnicového styku demontáž spojek tv. S49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8667F6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styk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F326332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B142173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E53F9AA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52D0666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FE0136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255950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84357B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5908063010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A8881A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Oprava rozchodu koleje otočením podkladnice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1E21D9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úl.pl.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A96C9E2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5CB9F45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FA9EE70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17F92B8C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B5B240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281605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8595D2C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5909032020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7580E9E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Přesná úprava GPK koleje směrové a výškové uspořádání pražce betonové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8358EA0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9AD780D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EE36217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436DE41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741930A3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D085BB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4B39515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86B2E6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5910020130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2E01537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Svařování kolejnic termitem plný předehřev standardní spára svar jednotlivý tv. S49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99A92C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svar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9FCE3A8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5B6934C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83DC0C5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7366BE05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56BCCC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39C0055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2C57107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5910020340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B8E039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Svařování kolejnic termitem plný předehřev standardní spára svar přechodový tv. S49/A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22BAC5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svar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07F5735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0413850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11A2769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591BB00B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794CA4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221581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43E4B9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5910025130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4E5DD42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Svařování kolejnic elektrickým obloukem svar jednotlivý tv. S49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165EFD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svar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EADD94D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E76378A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83D776F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7428EF6F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63D843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106133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11CDC28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5910030310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B36D1EE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Příplatek za směrové vyrovnání kolejnic v obloucích o poloměru 300 m a menším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1208AC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svar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878BCBF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AEDDE08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26B9467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A88E4C0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176621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59F264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58CB55C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5910035030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216410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Dosažení dovolené upínací teploty v BK prodloužením kolejnicového pásu v koleji tv. S49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ACA2CC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svar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92553DD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80F499C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D87B71E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9250B7A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0BC4E20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30DFA3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A43F81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5910040320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C91D02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Umožnění volné dilatace kolejnice demontáž upevňovadel s osazením kluzných podložek rozdělení pražců "d"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0EBC97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09D2E94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1 160,000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910B4C4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0F3843E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67FEBB7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D360FB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E0531B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8507A9E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5910040420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27CCA08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Umožnění volné dilatace kolejnice montáž upevňovadel s odstraněním kluzných podložek rozdělení pražců "d"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85F451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9EA2EF7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1 160,000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8189FA0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3B088E1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1A047507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482AC5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41B404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47EC5F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5910045020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E7DF94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Zajištění polohy kolejnice bočními válečkovými opěrkami rozdělení pražců "d"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1D0597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1058ADE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180,000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CAD2F8E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B064150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0905282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80A54A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F5E4C9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FADAA27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5910050010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4657DE6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Umožnění volné dilatace dílů výhybek demontáž upevňovadel výhybka I. generace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49BB15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3EEB603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176,000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7C96A68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503DF0A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F451888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BBA10D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C24796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E52E70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5910050110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D74986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Umožnění volné dilatace dílů výhybek montáž upevňovadel výhybka I. generace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D07AA7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A238B85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176,000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0AC438F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BA8A168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5319E970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8CAD5B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875FC8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165136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5910132030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DA6C3F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Zřízení zádržné opěrky na jazyku i opornici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1B7C6E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pár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25630EF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FA01053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A9F0F47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0C79F6A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41D54F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450609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A956B4C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5910136010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1422D8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Montáž pražcové kotvy v koleji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2D99BF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141193D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146,000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9721B8A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99769EE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FBB2920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53B51B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FBAB9C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97562D6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5911629040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75D830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Montáž jednoduché výhybky na úložišti dřevěné pražce soustavy S49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978BB3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7B25F94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109989E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830B5CD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10CA5FC1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A259E8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040263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807FA0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5911655040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50EDE58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Demontáž jednoduché výhybky na úložišti dřevěné pražce nebo ocelové soustavy S49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674919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102FDFD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AD6B78B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A4C00E0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692971FE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EC8227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EDE0CC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79D5CA7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5911655041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AF8402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Demontáž křižovatkové výhybky na úložišti dřevěné pražce soustavy S49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0C19E3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EE0590F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84,000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FC5788E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5AEACD7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</w:tbl>
    <w:p w14:paraId="7770528A" w14:textId="77777777" w:rsidR="006B3B44" w:rsidRDefault="006B3B44">
      <w:r>
        <w:br w:type="page"/>
      </w:r>
    </w:p>
    <w:tbl>
      <w:tblPr>
        <w:tblW w:w="148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587"/>
        <w:gridCol w:w="1030"/>
        <w:gridCol w:w="7617"/>
        <w:gridCol w:w="813"/>
        <w:gridCol w:w="1087"/>
        <w:gridCol w:w="1220"/>
        <w:gridCol w:w="2120"/>
      </w:tblGrid>
      <w:tr w:rsidR="006B3B44" w:rsidRPr="00660331" w14:paraId="7DD2E380" w14:textId="77777777" w:rsidTr="00E459B0">
        <w:trPr>
          <w:trHeight w:val="458"/>
        </w:trPr>
        <w:tc>
          <w:tcPr>
            <w:tcW w:w="40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76071ED2" w14:textId="7273DE6C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lastRenderedPageBreak/>
              <w:t>PČ</w:t>
            </w:r>
          </w:p>
        </w:tc>
        <w:tc>
          <w:tcPr>
            <w:tcW w:w="5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0A3660AB" w14:textId="6228DC54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Typ</w:t>
            </w:r>
          </w:p>
        </w:tc>
        <w:tc>
          <w:tcPr>
            <w:tcW w:w="103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632735B1" w14:textId="54996F89" w:rsidR="006B3B44" w:rsidRPr="00660331" w:rsidRDefault="006B3B44" w:rsidP="006B3B44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Kód</w:t>
            </w:r>
          </w:p>
        </w:tc>
        <w:tc>
          <w:tcPr>
            <w:tcW w:w="76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7243C2A1" w14:textId="1D58BFA0" w:rsidR="006B3B44" w:rsidRPr="00660331" w:rsidRDefault="006B3B44" w:rsidP="006B3B44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Popis</w:t>
            </w:r>
          </w:p>
        </w:tc>
        <w:tc>
          <w:tcPr>
            <w:tcW w:w="81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2C8E99F1" w14:textId="70BC2355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MJ</w:t>
            </w:r>
          </w:p>
        </w:tc>
        <w:tc>
          <w:tcPr>
            <w:tcW w:w="10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75B48B56" w14:textId="7CA45548" w:rsidR="006B3B44" w:rsidRPr="00660331" w:rsidRDefault="006B3B44" w:rsidP="006B3B44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Množství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2A526BD0" w14:textId="4768B074" w:rsidR="006B3B44" w:rsidRPr="00CE534E" w:rsidRDefault="006B3B44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J.cena [CZK]</w:t>
            </w: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36FED0EC" w14:textId="16463161" w:rsidR="006B3B44" w:rsidRPr="00CE534E" w:rsidRDefault="006B3B44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Cena celkem [CZK]</w:t>
            </w:r>
          </w:p>
        </w:tc>
      </w:tr>
      <w:tr w:rsidR="006B3B44" w:rsidRPr="00660331" w14:paraId="4DA87FB0" w14:textId="77777777" w:rsidTr="00CE534E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6B1D06C6" w14:textId="56F389CD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5399C1EE" w14:textId="57FA542A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4CB1B42E" w14:textId="397BAF2B" w:rsidR="006B3B44" w:rsidRPr="00660331" w:rsidRDefault="006B3B44" w:rsidP="006B3B44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5913235030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585A380E" w14:textId="58FBCB47" w:rsidR="006B3B44" w:rsidRPr="00660331" w:rsidRDefault="006B3B44" w:rsidP="006B3B44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Dělení AB komunikace řezáním hloubky do 30 cm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182547C8" w14:textId="4EB247A5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693F7D33" w14:textId="28737184" w:rsidR="006B3B44" w:rsidRPr="00660331" w:rsidRDefault="006B3B44" w:rsidP="006B3B44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43B2FA8C" w14:textId="6FD68FFE" w:rsidR="006B3B44" w:rsidRPr="00CE534E" w:rsidRDefault="006B3B44" w:rsidP="006B3B44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4442B1B7" w14:textId="155F0893" w:rsidR="006B3B44" w:rsidRPr="00CE534E" w:rsidRDefault="006B3B44" w:rsidP="006B3B44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C01385B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EEB612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6FBB4E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1577BD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5913240030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43718AF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Odstranění AB komunikace odtěžením nebo frézováním hloubky do 30 cm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0BADE25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BE912D8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256,000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784EDC4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1A25771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19127B45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5DBDEA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EF907E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2B0157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5914152020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83417B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Zřízení zarážedla kolejnicového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17EF58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E9E8719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2B1AD5C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5549631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1342548D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50FB2A5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6456710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F8FCC38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5915025010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A9A607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Úprava vrstvy KL po snesení kolejového roštu koleje nebo výhybky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F7403E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0C5CD98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F6D07A0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4CA62EF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7B988693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2B2641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0B6890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5B437F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5999005010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DD32DA8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Třídění spojovacích a upevňovacích součástí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98B71B5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595E0E7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8,120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1E1E7F2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28BE336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11B9F619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56FAE4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87D19B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250E92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5999005020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50D95A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Třídění pražců a kolejnicových podpor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532CD4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8FA3B1E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120,296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2BAC052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170DC22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2CFD4E11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622C65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F20E13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B6C9F0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5999005030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11D6AD2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Třídění kolejnic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097B24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69E821D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56,840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9F28135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7539810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54627125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CA8BB1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01F38A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8CE295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5999010010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814453E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Vyjmutí a snesení konstrukcí nebo dílů hmotnosti do 10 t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CB1518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991D1D4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54,000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A2BA2EF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7167A67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160EF68A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F9B8D5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D89B72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743C1EF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5999015010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D73D05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Vložení konstrukcí nebo dílů hmotnosti do 10 t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F0D076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1E2CEAA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24,000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51F4971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C514D4A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7855599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714B9C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1275F6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E84E6E2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9902100100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B9A69D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Doprava dodávek zhotovitele, dodávek objednatele nebo výzisku mechanizací přes 3,5 t sypanin  do 10 km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DDAE26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12D458B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1 566,000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0D1A629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5E0435E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2C63F6EB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131B05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A47BB3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CE55E1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9902100300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6571B3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Doprava dodávek zhotovitele, dodávek objednatele nebo výzisku mechanizací přes 3,5 t sypanin  do 30 km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6BB6FF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FC3E513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2 178,800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937CB2B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C79EC1D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CE4C42E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2045BC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C42BDC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7779A97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9902200800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272732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Doprava dodávek zhotovitele, dodávek objednatele nebo výzisku mechanizací přes 3,5 t objemnějšího kusového materiálu do 150 km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BB7EF3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A60E13B" w14:textId="64A425ED" w:rsidR="00660331" w:rsidRPr="00660331" w:rsidRDefault="009A4E88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167</w:t>
            </w:r>
            <w:r w:rsidR="00660331"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1AD7384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6357C0D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62D11D5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F47012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20463A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D70BF5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9903200100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96917C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Přeprava mechanizace na místo prováděných prací o hmotnosti přes 12 t přes 50 do 100 km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FC185A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E315480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5837D80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07290E3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0ED658C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A11E92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C2A5B2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FF6D248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9903200200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AEE176E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Přeprava mechanizace na místo prováděných prací o hmotnosti přes 12 t do 200 km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B05B9C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5B56AB4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BCB3996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E6CD9D4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73F6202C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E5D62E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FA931B5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8E4CBA7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5955101000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C658E32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Kamenivo drcené štěrk frakce 31,5/63 třídy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F0D0DC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2D63748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1 944,800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F136A2B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6DCE97C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3C013B2A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43D27E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931975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E871806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5955101030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FB1AC7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Kamenivo drcené drť frakce 8/16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E324F0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B0EE522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234,000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57933AD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5C0441A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265665FA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6478A0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1882615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F29DC27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5956116005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3EFACE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Pražce dřevěné výhybkové dub skupina 4 150x260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CC98AD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ADF266E" w14:textId="084FEFD5" w:rsidR="00660331" w:rsidRPr="00660331" w:rsidRDefault="009A4E88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13,531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DD20DC5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E67272B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27FE3AF2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B92FAF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0B3AD9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816CF4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5956140030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E1B69D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Pražec betonový příčný vystrojený SB8 - užitý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CB8C8E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80037A8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490,000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B641DE5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ADBA965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3E34AB73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F2812A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F6182F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AEA0AD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5958128010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FAE63B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Komplety ŽS 4 (šroub RS 1, matice M 24, podložka Fe6, svěrka ŽS4)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033871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3D27F0F" w14:textId="7DB08615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3 </w:t>
            </w:r>
            <w:r w:rsidR="009A4E88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688</w:t>
            </w: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D612609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2FCFAF8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</w:tbl>
    <w:p w14:paraId="5890A8E8" w14:textId="77777777" w:rsidR="006B3B44" w:rsidRDefault="006B3B44">
      <w:r>
        <w:br w:type="page"/>
      </w:r>
    </w:p>
    <w:tbl>
      <w:tblPr>
        <w:tblW w:w="148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587"/>
        <w:gridCol w:w="1030"/>
        <w:gridCol w:w="7617"/>
        <w:gridCol w:w="813"/>
        <w:gridCol w:w="1087"/>
        <w:gridCol w:w="1220"/>
        <w:gridCol w:w="2120"/>
      </w:tblGrid>
      <w:tr w:rsidR="006B3B44" w:rsidRPr="00660331" w14:paraId="1661B225" w14:textId="77777777" w:rsidTr="00E459B0">
        <w:trPr>
          <w:trHeight w:val="458"/>
        </w:trPr>
        <w:tc>
          <w:tcPr>
            <w:tcW w:w="40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05A22CD4" w14:textId="16FE6720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lastRenderedPageBreak/>
              <w:t>PČ</w:t>
            </w:r>
          </w:p>
        </w:tc>
        <w:tc>
          <w:tcPr>
            <w:tcW w:w="5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399E8786" w14:textId="38C6E72E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Typ</w:t>
            </w:r>
          </w:p>
        </w:tc>
        <w:tc>
          <w:tcPr>
            <w:tcW w:w="103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11C1F69A" w14:textId="419F9E29" w:rsidR="006B3B44" w:rsidRPr="00660331" w:rsidRDefault="006B3B44" w:rsidP="006B3B44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Kód</w:t>
            </w:r>
          </w:p>
        </w:tc>
        <w:tc>
          <w:tcPr>
            <w:tcW w:w="76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591E1A08" w14:textId="23836B8E" w:rsidR="006B3B44" w:rsidRPr="00660331" w:rsidRDefault="006B3B44" w:rsidP="006B3B44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Popis</w:t>
            </w:r>
          </w:p>
        </w:tc>
        <w:tc>
          <w:tcPr>
            <w:tcW w:w="81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72D98590" w14:textId="03C1E634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MJ</w:t>
            </w:r>
          </w:p>
        </w:tc>
        <w:tc>
          <w:tcPr>
            <w:tcW w:w="10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1DE5CB4B" w14:textId="40A91489" w:rsidR="006B3B44" w:rsidRPr="00660331" w:rsidRDefault="006B3B44" w:rsidP="006B3B44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Množství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13B4B7F8" w14:textId="318595BA" w:rsidR="006B3B44" w:rsidRPr="00E459B0" w:rsidRDefault="006B3B44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J.cena [CZK]</w:t>
            </w: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17024FA8" w14:textId="6CCDBEC2" w:rsidR="006B3B44" w:rsidRPr="00E459B0" w:rsidRDefault="006B3B44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Cena celkem [CZK]</w:t>
            </w:r>
          </w:p>
        </w:tc>
      </w:tr>
      <w:tr w:rsidR="006B3B44" w:rsidRPr="00660331" w14:paraId="6F0A3458" w14:textId="77777777" w:rsidTr="00CE534E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3136247A" w14:textId="37DFBA29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052223E1" w14:textId="1CF579F5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09C73420" w14:textId="10547549" w:rsidR="006B3B44" w:rsidRPr="00660331" w:rsidRDefault="006B3B44" w:rsidP="006B3B44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5958134040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3A276ABE" w14:textId="13243DBA" w:rsidR="006B3B44" w:rsidRPr="00660331" w:rsidRDefault="006B3B44" w:rsidP="006B3B44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Součásti upevňovací kroužek pružný dvojitý Fe 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1536E0EE" w14:textId="7060B1A1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755FBF22" w14:textId="7814CD4F" w:rsidR="006B3B44" w:rsidRPr="00660331" w:rsidRDefault="006B3B44" w:rsidP="006B3B44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1 </w:t>
            </w:r>
            <w:r w:rsidR="009A4E88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544</w:t>
            </w: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75346FCA" w14:textId="25558F92" w:rsidR="006B3B44" w:rsidRPr="006B3B44" w:rsidRDefault="006B3B44" w:rsidP="006B3B44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CC4AFD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77B17CB5" w14:textId="5E719B85" w:rsidR="006B3B44" w:rsidRPr="006B3B44" w:rsidRDefault="006B3B44" w:rsidP="006B3B44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CC4AFD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71FF20C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E42A88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E47BE5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15D3EF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5958134075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146124E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Součásti upevňovací vrtule R1(145)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838FC1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D2D1D89" w14:textId="51154F4D" w:rsidR="00660331" w:rsidRPr="00660331" w:rsidRDefault="009A4E88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972</w:t>
            </w:r>
            <w:r w:rsidR="00660331"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6D2E1EC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331C358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23DD7740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F955920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F89054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69B665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5958134080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2B27F7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Součásti upevňovací vrtule R2 (160)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4CF9F0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C142031" w14:textId="399023B3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</w:t>
            </w:r>
            <w:r w:rsidR="009A4E88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7</w:t>
            </w: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B23B312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3998704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34A7AEE3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234A11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814330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9F6D80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5958158005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DC9994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Podložka pryžová pod patu kolejnice S49  183/126/6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A08DB8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0DABB7D" w14:textId="69B664FD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 xml:space="preserve">1 </w:t>
            </w:r>
            <w:r w:rsidR="009A4E88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844</w:t>
            </w: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2575E09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CBF5EE0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3FC630CB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FED097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38FF8C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54719F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5958158070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3BC23B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Podložka polyetylenová pod podkladnici 380/160/2 (S4, R4)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3B347D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FD923C9" w14:textId="154D2B62" w:rsidR="00660331" w:rsidRPr="00660331" w:rsidRDefault="009A4E88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212</w:t>
            </w:r>
            <w:r w:rsidR="00660331"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83E8D77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2C5F7F4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792D421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14ABDD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B613EF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CB85D9E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5958173000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7EC6DD6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Polyetylenové pásy v kotoučích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43E72E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ACAB852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E0E08AA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B6F4ABC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533132D5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6E0DAE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B3B368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9A87626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5960101005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EC948C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Pražcové kotvy TDHB pro pražec betonový SB 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AF8C96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552BA6D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146,000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1C6AACE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D939E6A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70549085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177E5A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FB1199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82EC5D7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5962104000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5688DBD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Hranice námezník betonový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7127430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A0017D4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09ED0F2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7C29ED8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3D8E5A83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739262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67A102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3CB25A6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5964175005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3703DF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Zarážedlo kolejové tvaru S49 - užité komplet včetně pražců a nárazníků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4057BC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16B5039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CF171FF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5AF34ED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36EFC772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9333B7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D7C2E7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00EC7CD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213A4A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Výhybka užitá 1:7,5-190P - ocelové sočásti (bez pražců, vrtulí, PE podložek a dvojitých kroužků)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6A0F98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890B8FB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3155D55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5AA724D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7F5E6ED3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7C3213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3DE8C7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BC01F6E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5961170060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482832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Zádržná opěrka proti putování pro jazyk S49 R190 ohnutý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DEE078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FA3546E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7EAD502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6FA676B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F8BF365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4CE97B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49EA26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4C8B38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5961170065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29C8D7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Zádržná opěrka proti putování pro jazyk S49 R190 přímý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AEC3AB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3955D90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4334A68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EBA6399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1F5DA2C6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7054B9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132FC1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BFEA6D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5961170157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353A328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Zádržná opěrka proti putování pro opornici S49 R190 ohnutou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AA7049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46793CE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49E315C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3D86314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7C73BE3C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63A5BB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7DDA13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C7ED97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5961170158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969177F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Zádržná opěrka proti putování pro opornici S49 R190 přímou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FB7539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70F2D70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C4EEA24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A7959B8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51408026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5EE3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color w:val="0000FF"/>
                <w:sz w:val="16"/>
                <w:szCs w:val="16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CB4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4752C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3F0478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9B2C5D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1AB2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0AA74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7D418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60331" w:rsidRPr="00660331" w14:paraId="22C7E27B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10D12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F282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45E5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SO 02 - Úprava přejezdů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51AD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2F6B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DDFFC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67E4C" w14:textId="39ED46A9" w:rsidR="00660331" w:rsidRPr="00E459B0" w:rsidRDefault="00944913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color w:val="003366"/>
                <w:sz w:val="20"/>
                <w:szCs w:val="20"/>
                <w:lang w:eastAsia="cs-CZ"/>
              </w:rPr>
              <w:t>..............................</w:t>
            </w:r>
            <w:r>
              <w:rPr>
                <w:rFonts w:ascii="Arial CE" w:eastAsia="Times New Roman" w:hAnsi="Arial CE" w:cs="Arial CE"/>
                <w:color w:val="003366"/>
                <w:sz w:val="20"/>
                <w:szCs w:val="20"/>
                <w:lang w:eastAsia="cs-CZ"/>
              </w:rPr>
              <w:t>Kč</w:t>
            </w:r>
          </w:p>
        </w:tc>
      </w:tr>
      <w:tr w:rsidR="00660331" w:rsidRPr="00660331" w14:paraId="213DDAA6" w14:textId="77777777" w:rsidTr="00E459B0">
        <w:trPr>
          <w:trHeight w:val="458"/>
        </w:trPr>
        <w:tc>
          <w:tcPr>
            <w:tcW w:w="40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9485D5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68</w:t>
            </w:r>
          </w:p>
        </w:tc>
        <w:tc>
          <w:tcPr>
            <w:tcW w:w="5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832294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7664BA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5913040230</w:t>
            </w:r>
          </w:p>
        </w:tc>
        <w:tc>
          <w:tcPr>
            <w:tcW w:w="76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A703A3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Montáž celopryžové přejezdové konstrukce silně zatížené v koleji část vnější a vnitřní včetně závěrných zídek</w:t>
            </w:r>
          </w:p>
        </w:tc>
        <w:tc>
          <w:tcPr>
            <w:tcW w:w="81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E769BA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73D8A83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13,200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EF7BCAD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10E00B4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6E8C8DB2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CF9E34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991E85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D8C77D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5913235030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0DDC87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Dělení AB komunikace řezáním hloubky do 30 cm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7609650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F73320F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1544FBA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A836A2A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CD5ABA5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124C79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B09FBA5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907B238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5913240030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74D00E8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Odstranění AB komunikace odtěžením nebo frézováním hloubky do 30 cm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028BA1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5770CB3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230,000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32EDF6E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83E65D6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</w:tbl>
    <w:p w14:paraId="0123E77C" w14:textId="77777777" w:rsidR="006B3B44" w:rsidRDefault="006B3B44">
      <w:r>
        <w:br w:type="page"/>
      </w:r>
    </w:p>
    <w:tbl>
      <w:tblPr>
        <w:tblW w:w="148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587"/>
        <w:gridCol w:w="1030"/>
        <w:gridCol w:w="7617"/>
        <w:gridCol w:w="813"/>
        <w:gridCol w:w="1087"/>
        <w:gridCol w:w="1220"/>
        <w:gridCol w:w="2120"/>
      </w:tblGrid>
      <w:tr w:rsidR="006B3B44" w:rsidRPr="00660331" w14:paraId="3B5E928D" w14:textId="77777777" w:rsidTr="00E459B0">
        <w:trPr>
          <w:trHeight w:val="458"/>
        </w:trPr>
        <w:tc>
          <w:tcPr>
            <w:tcW w:w="40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7C2697CE" w14:textId="1331128D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lastRenderedPageBreak/>
              <w:t>PČ</w:t>
            </w:r>
          </w:p>
        </w:tc>
        <w:tc>
          <w:tcPr>
            <w:tcW w:w="5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6F9AA2E2" w14:textId="5CA1557B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Typ</w:t>
            </w:r>
          </w:p>
        </w:tc>
        <w:tc>
          <w:tcPr>
            <w:tcW w:w="103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1A67AB6B" w14:textId="34593A9B" w:rsidR="006B3B44" w:rsidRPr="00660331" w:rsidRDefault="006B3B44" w:rsidP="006B3B44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Kód</w:t>
            </w:r>
          </w:p>
        </w:tc>
        <w:tc>
          <w:tcPr>
            <w:tcW w:w="76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1627F054" w14:textId="5E2A2DDD" w:rsidR="006B3B44" w:rsidRPr="00660331" w:rsidRDefault="006B3B44" w:rsidP="006B3B44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Popis</w:t>
            </w:r>
          </w:p>
        </w:tc>
        <w:tc>
          <w:tcPr>
            <w:tcW w:w="81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153B92CC" w14:textId="132E6429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MJ</w:t>
            </w:r>
          </w:p>
        </w:tc>
        <w:tc>
          <w:tcPr>
            <w:tcW w:w="10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297B4C24" w14:textId="75C52972" w:rsidR="006B3B44" w:rsidRPr="00660331" w:rsidRDefault="006B3B44" w:rsidP="006B3B44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Množství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7A24C51C" w14:textId="27D3EF3B" w:rsidR="006B3B44" w:rsidRPr="00CE534E" w:rsidRDefault="006B3B44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J.cena [CZK]</w:t>
            </w: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6FAAC0AD" w14:textId="088D64CE" w:rsidR="006B3B44" w:rsidRPr="00CE534E" w:rsidRDefault="006B3B44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Cena celkem [CZK]</w:t>
            </w:r>
          </w:p>
        </w:tc>
      </w:tr>
      <w:tr w:rsidR="006B3B44" w:rsidRPr="00660331" w14:paraId="5EB7761C" w14:textId="77777777" w:rsidTr="00CE534E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10030CEF" w14:textId="3EDD9C3B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6013EF82" w14:textId="56BF5182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77D84163" w14:textId="04A6CC69" w:rsidR="006B3B44" w:rsidRPr="00660331" w:rsidRDefault="006B3B44" w:rsidP="006B3B44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5913250020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3E517A23" w14:textId="0DFC8601" w:rsidR="006B3B44" w:rsidRPr="00660331" w:rsidRDefault="006B3B44" w:rsidP="006B3B44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Zřízení konstrukce vozovky asfaltobetonové dle vzorového listu Ž těžké - podkladní, ložní a obrusná vrstva tloušťky do 25 cm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56C75E44" w14:textId="2BAD8E22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39783078" w14:textId="3C3289EA" w:rsidR="006B3B44" w:rsidRPr="00660331" w:rsidRDefault="006B3B44" w:rsidP="006B3B44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153,000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52E8364C" w14:textId="79E1AE7F" w:rsidR="006B3B44" w:rsidRPr="00CE534E" w:rsidRDefault="006B3B44" w:rsidP="006B3B44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3177DF1F" w14:textId="61F02BD4" w:rsidR="006B3B44" w:rsidRPr="00CE534E" w:rsidRDefault="006B3B44" w:rsidP="006B3B44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6387FE2B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7E1CF2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CD40EE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E4DE0E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9902100100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CB913E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Doprava dodávek zhotovitele, dodávek objednatele nebo výzisku mechanizací přes 3,5 t sypanin  do 10 km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33D1135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8C9F000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151,800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609105C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4C56387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126D616F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32EA670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FB4095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8D6B20F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9902100300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F79BB6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Doprava dodávek zhotovitele, dodávek objednatele nebo výzisku mechanizací přes 3,5 t sypanin  do 30 km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C17ED2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CF11588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128,715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7D3D6B4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4E07820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9113B5A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93F91D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6CA35D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67FC84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9902200800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F322EF8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Doprava dodávek zhotovitele, dodávek objednatele nebo výzisku mechanizací přes 3,5 t objemnějšího kusového materiálu do 150 km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340B35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42CE2E0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6,796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9089627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975036D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6832C328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51E9B7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24052F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8BCBDD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9903200100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BCC3D6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Přeprava mechanizace na místo prováděných prací o hmotnosti přes 12 t přes 50 do 100 km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55C266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B3B2287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6A86358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4F7F9B0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35835B22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E75B6D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76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4F5144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916BEAE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5955101020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89DF47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Kamenivo drcené štěrkodrť frakce 0/32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EB8A8F0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D35D700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27,540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58616B6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421F365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7C01EABD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B4C015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77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DDC463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67E7D22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5957101050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D932A0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Kolejnice třídy R260 tv. 49 E1 délky 25,000 m - nová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1C08D4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2F9FB12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B21C68B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9CA96A4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AB7CDD8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0975AB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78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97FA9F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1A77AD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5958125010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11F459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Komplety s antikorozní úpravou ŽS 4 (svěrka ŽS4, šroub RS 1, matice M24, podložka Fe6)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7BCBAD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E59C5C6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96,000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504E3DB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7A61D1D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749108E7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860B3A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79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0D8115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C1EE982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5963101003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8F1206E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Přejezd celopryžový pro zatížené komunikace se závěrnou zídkou tv. T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575F93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9E7C531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13,200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B84EACD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5309A02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33AE933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B0F7F60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C9670A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26C640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5963146000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34529B8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Asfaltový beton ACO 11S 50/70 střednězrnný-obrusná vrstva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F5E49E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F4585B2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17,595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926DDA6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311F6EF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119427F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610E9C0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81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1E4224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803B8C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5963146010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1D38CCC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Asfaltový beton ACL 16S 50/70 hrubozrnný-ložní vrstva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BCD28E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8A7FC7D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35,190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F8E49EF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0B73FD8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3BF860BA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118D3E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82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085657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89229F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5963146020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A610D1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Asfaltový beton ACP 16S 50/70 středněznný-podkladní vrstva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83FDC1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4EB77CF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35,190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8601A0A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9D3C34E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2CA0B4DF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2A38DC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83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78396D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E3F684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5964161010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18FB33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Beton lehce zhutnitelný C 20/25;X0 F5 2 285 2 765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0DB663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BED94B7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46EFB8E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0B576F0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154BAA12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7A72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color w:val="0000FF"/>
                <w:sz w:val="16"/>
                <w:szCs w:val="16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367D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38E8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50A332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1852F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F5BF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8620F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6A3EE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60331" w:rsidRPr="00660331" w14:paraId="494F6E04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82864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2527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FD77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SO 03.1 - Zpevněné plochy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B4B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ACAE3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1F1C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5B4C" w14:textId="4C79625B" w:rsidR="00660331" w:rsidRPr="00E459B0" w:rsidRDefault="00944913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color w:val="003366"/>
                <w:sz w:val="20"/>
                <w:szCs w:val="20"/>
                <w:lang w:eastAsia="cs-CZ"/>
              </w:rPr>
              <w:t>..............................</w:t>
            </w:r>
            <w:r>
              <w:rPr>
                <w:rFonts w:ascii="Arial CE" w:eastAsia="Times New Roman" w:hAnsi="Arial CE" w:cs="Arial CE"/>
                <w:color w:val="003366"/>
                <w:sz w:val="20"/>
                <w:szCs w:val="20"/>
                <w:lang w:eastAsia="cs-CZ"/>
              </w:rPr>
              <w:t>Kč</w:t>
            </w:r>
          </w:p>
        </w:tc>
      </w:tr>
      <w:tr w:rsidR="00660331" w:rsidRPr="00660331" w14:paraId="226EAB9D" w14:textId="77777777" w:rsidTr="00E459B0">
        <w:trPr>
          <w:trHeight w:val="458"/>
        </w:trPr>
        <w:tc>
          <w:tcPr>
            <w:tcW w:w="40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73C6F9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84</w:t>
            </w:r>
          </w:p>
        </w:tc>
        <w:tc>
          <w:tcPr>
            <w:tcW w:w="5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491A90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30F569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5913280035</w:t>
            </w:r>
          </w:p>
        </w:tc>
        <w:tc>
          <w:tcPr>
            <w:tcW w:w="76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E79331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Demontáž dílů komunikace ze zámkové dlažby uložení v podsypu</w:t>
            </w:r>
          </w:p>
        </w:tc>
        <w:tc>
          <w:tcPr>
            <w:tcW w:w="81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AAA1CE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B247794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115,000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10C4D8B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007B319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632B2513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ABA5E3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ABDE01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14B9AD7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5913280210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C800FEE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Demontáž dílů komunikace obrubníku uložení v betonu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7F017E5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0D17E64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FEA7FC5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234804E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38D18EEB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93A23B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67A01B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19FE30D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5913285035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DD65E5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Montáž dílů komunikace ze zámkové dlažby uložení v podsypu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3ECEED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39293E8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880,000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940E5CD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9BCBDFE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20B6A74A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A64987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0394DC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16937D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5913285210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C8EF7B7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Montáž dílů komunikace obrubníku uložení v betonu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3C1D01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D58ED6E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7995E16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1BB7CFC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</w:tbl>
    <w:p w14:paraId="79C71B22" w14:textId="77777777" w:rsidR="006B3B44" w:rsidRDefault="006B3B44">
      <w:r>
        <w:br w:type="page"/>
      </w:r>
    </w:p>
    <w:tbl>
      <w:tblPr>
        <w:tblW w:w="148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587"/>
        <w:gridCol w:w="1030"/>
        <w:gridCol w:w="7617"/>
        <w:gridCol w:w="813"/>
        <w:gridCol w:w="1087"/>
        <w:gridCol w:w="1220"/>
        <w:gridCol w:w="2120"/>
      </w:tblGrid>
      <w:tr w:rsidR="006B3B44" w:rsidRPr="00660331" w14:paraId="04FB7DCA" w14:textId="77777777" w:rsidTr="00E459B0">
        <w:trPr>
          <w:trHeight w:val="458"/>
        </w:trPr>
        <w:tc>
          <w:tcPr>
            <w:tcW w:w="40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1A3C9043" w14:textId="38DE4BE0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lastRenderedPageBreak/>
              <w:t>PČ</w:t>
            </w:r>
          </w:p>
        </w:tc>
        <w:tc>
          <w:tcPr>
            <w:tcW w:w="5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20770DAB" w14:textId="4311A618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Typ</w:t>
            </w:r>
          </w:p>
        </w:tc>
        <w:tc>
          <w:tcPr>
            <w:tcW w:w="103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12541CDC" w14:textId="171DB8C5" w:rsidR="006B3B44" w:rsidRPr="00660331" w:rsidRDefault="006B3B44" w:rsidP="006B3B44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Kód</w:t>
            </w:r>
          </w:p>
        </w:tc>
        <w:tc>
          <w:tcPr>
            <w:tcW w:w="76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3FE3DF31" w14:textId="6A460D12" w:rsidR="006B3B44" w:rsidRPr="00660331" w:rsidRDefault="006B3B44" w:rsidP="006B3B44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Popis</w:t>
            </w:r>
          </w:p>
        </w:tc>
        <w:tc>
          <w:tcPr>
            <w:tcW w:w="81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23F62847" w14:textId="1C704B86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MJ</w:t>
            </w:r>
          </w:p>
        </w:tc>
        <w:tc>
          <w:tcPr>
            <w:tcW w:w="10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3573FE97" w14:textId="1B0E214F" w:rsidR="006B3B44" w:rsidRPr="00660331" w:rsidRDefault="006B3B44" w:rsidP="006B3B44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Množství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3DFAB5AE" w14:textId="08208E12" w:rsidR="006B3B44" w:rsidRPr="00CE534E" w:rsidRDefault="006B3B44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J.cena [CZK]</w:t>
            </w: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5618B159" w14:textId="63F70F1F" w:rsidR="006B3B44" w:rsidRPr="00CE534E" w:rsidRDefault="006B3B44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Cena celkem [CZK]</w:t>
            </w:r>
          </w:p>
        </w:tc>
      </w:tr>
      <w:tr w:rsidR="006B3B44" w:rsidRPr="00660331" w14:paraId="0ACF89E8" w14:textId="77777777" w:rsidTr="00CE534E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1A8FABEF" w14:textId="41EB1EFD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14C3ABC5" w14:textId="7410B596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31A16408" w14:textId="401327FD" w:rsidR="006B3B44" w:rsidRPr="00660331" w:rsidRDefault="006B3B44" w:rsidP="006B3B44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17875AFB" w14:textId="39F1EF59" w:rsidR="006B3B44" w:rsidRPr="00660331" w:rsidRDefault="006B3B44" w:rsidP="006B3B44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Montáž dílů komunikace štěrbinový žlab uložení v betonu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3EB9FB04" w14:textId="11780C64" w:rsidR="006B3B44" w:rsidRPr="00660331" w:rsidRDefault="006B3B44" w:rsidP="006B3B44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7FDFAC41" w14:textId="458010C0" w:rsidR="006B3B44" w:rsidRPr="00660331" w:rsidRDefault="006B3B44" w:rsidP="006B3B44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42E037B8" w14:textId="5D0F66F9" w:rsidR="006B3B44" w:rsidRPr="00CE534E" w:rsidRDefault="006B3B44" w:rsidP="006B3B44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2EC65C4C" w14:textId="32EE3467" w:rsidR="006B3B44" w:rsidRPr="00CE534E" w:rsidRDefault="006B3B44" w:rsidP="006B3B44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88E4B96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8820145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E7792C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C46A68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5914075130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D70230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Zřízení konstrukční vrstvy pražcového podloží včetně geotextilie tl. 0,5 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1FB7E4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82779D9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D7A6BCD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C865596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5CA01060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5F68925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DF8072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F36BA7C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5915010020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19CE8B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Těžení zeminy nebo horniny železničního spodku II. třídy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B975FE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9473B6C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362,000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CBF668B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5CDA0D7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6E0AFEA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3A11C8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6D01ED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93CEA7E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5915020010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0FC8DF6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Povrchová úprava plochy železničního spodku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3DED3F5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67643AF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20F6252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33BC425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32D69EA8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4C949C5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91FF96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AAF1752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9902100100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A1E5BC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Doprava dodávek zhotovitele, dodávek objednatele nebo výzisku mechanizací přes 3,5 t sypanin  do 10 km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9B4144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C7B7F34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651,600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8CBAE67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8EE8E51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18D6C54C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E9155B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89240A5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DC6DAD2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9902100300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0C5A52C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Doprava dodávek zhotovitele, dodávek objednatele nebo výzisku mechanizací přes 3,5 t sypanin  do 30 km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95E5EA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4611191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918,000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AEBC1AA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171765E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18F7B658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25BC39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56B163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83F9206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9902200700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9D1C57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Doprava dodávek zhotovitele, dodávek objednatele nebo výzisku mechanizací přes 3,5 t objemnějšího kusového materiálu do 100 km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F909B6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9A5A078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184,800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209F955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3AEEE45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5F5803B0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21B096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243F66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44FB1C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5955101020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064885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Kamenivo drcené štěrkodrť frakce 0/32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BCE87E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D3FB7A0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795,600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0745CC0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B17139C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E35946E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E9263B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108F33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F688A76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5955101025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8948AC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Kamenivo drcené drť frakce 4/8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59D2A8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9750091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81,000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8A382C1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3DC1C46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34EB9125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88C0220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E3A480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CE9726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5964127005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2D5E49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Odvodňovací žlaby štěrbinové betonové masívní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2AFE15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064373F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FA83CA8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42BF1E4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664DAF1D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C2BFFB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EFD45E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56F7A8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5964133005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0BC24B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Geotextilie separační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CD98FF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174F0DD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970,000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E493670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9BA2C99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5B156B93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D43DAF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F33A04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A9985C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5964151005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EAD50E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Dlažba zámková hladká 20x10 tl. 8cm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A045C5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45773F0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924,000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A077B1B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C0A8823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8C59C44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FCCBD7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C8D80F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B99F59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5964159000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C6FD55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Obrubník krajový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95712B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C76AABC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90,000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F80D27A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C17668B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2FD75690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008B84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101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991E13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C79027E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5964161010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96198F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Beton lehce zhutnitelný C 20/25;X0 F5 2 285 2 765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0369CB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A27EA69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20,700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8587944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530E53E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385A2B9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0A06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color w:val="0000FF"/>
                <w:sz w:val="16"/>
                <w:szCs w:val="16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5DA25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E91B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A9C066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6E07F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F4100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D872D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78BA8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60331" w:rsidRPr="00660331" w14:paraId="158E2B7E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ABBBD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1349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C3D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SO 03.2 - Zpevněné plochy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35C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B908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616D0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F82A" w14:textId="21153BDC" w:rsidR="00660331" w:rsidRPr="00E459B0" w:rsidRDefault="00944913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color w:val="003366"/>
                <w:sz w:val="20"/>
                <w:szCs w:val="20"/>
                <w:lang w:eastAsia="cs-CZ"/>
              </w:rPr>
              <w:t>..............................</w:t>
            </w:r>
            <w:r>
              <w:rPr>
                <w:rFonts w:ascii="Arial CE" w:eastAsia="Times New Roman" w:hAnsi="Arial CE" w:cs="Arial CE"/>
                <w:color w:val="003366"/>
                <w:sz w:val="20"/>
                <w:szCs w:val="20"/>
                <w:lang w:eastAsia="cs-CZ"/>
              </w:rPr>
              <w:t>Kč</w:t>
            </w:r>
          </w:p>
        </w:tc>
      </w:tr>
      <w:tr w:rsidR="00660331" w:rsidRPr="00660331" w14:paraId="41E74E29" w14:textId="77777777" w:rsidTr="00E459B0">
        <w:trPr>
          <w:trHeight w:val="458"/>
        </w:trPr>
        <w:tc>
          <w:tcPr>
            <w:tcW w:w="40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A27382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102</w:t>
            </w:r>
          </w:p>
        </w:tc>
        <w:tc>
          <w:tcPr>
            <w:tcW w:w="5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DA1C63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23D557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5904020110</w:t>
            </w:r>
          </w:p>
        </w:tc>
        <w:tc>
          <w:tcPr>
            <w:tcW w:w="76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6038B6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Vyřezání křovin porost hustý 6 a více kusů stonků na m2 plochy sklon terénu do 1:2</w:t>
            </w:r>
          </w:p>
        </w:tc>
        <w:tc>
          <w:tcPr>
            <w:tcW w:w="81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107762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64BEB65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2 600,000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9922A87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77656A8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F3B6883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1AE60A5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9BE8D6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E43A51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5913280210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421938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Demontáž dílů komunikace obrubníku uložení v betonu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724E3D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D46052E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17,000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241672A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21F8B9A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779286A0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5255410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416C7E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90087F8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5913285035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46D09D7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Montáž dílů komunikace ze zámkové dlažby uložení v podsypu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61F414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81898F5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2 145,000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2B0F07C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90673BB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</w:tbl>
    <w:p w14:paraId="0D0A751B" w14:textId="77777777" w:rsidR="000430CC" w:rsidRDefault="000430CC">
      <w:r>
        <w:br w:type="page"/>
      </w:r>
    </w:p>
    <w:tbl>
      <w:tblPr>
        <w:tblW w:w="148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587"/>
        <w:gridCol w:w="1030"/>
        <w:gridCol w:w="7617"/>
        <w:gridCol w:w="813"/>
        <w:gridCol w:w="1087"/>
        <w:gridCol w:w="1220"/>
        <w:gridCol w:w="2120"/>
      </w:tblGrid>
      <w:tr w:rsidR="000430CC" w:rsidRPr="00660331" w14:paraId="1A92F023" w14:textId="77777777" w:rsidTr="00E459B0">
        <w:trPr>
          <w:trHeight w:val="458"/>
        </w:trPr>
        <w:tc>
          <w:tcPr>
            <w:tcW w:w="40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4B43A315" w14:textId="2DFF4A33" w:rsidR="000430CC" w:rsidRPr="00660331" w:rsidRDefault="000430CC" w:rsidP="000430C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lastRenderedPageBreak/>
              <w:t>PČ</w:t>
            </w:r>
          </w:p>
        </w:tc>
        <w:tc>
          <w:tcPr>
            <w:tcW w:w="5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7CD43950" w14:textId="35CE641D" w:rsidR="000430CC" w:rsidRPr="00660331" w:rsidRDefault="000430CC" w:rsidP="000430C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Typ</w:t>
            </w:r>
          </w:p>
        </w:tc>
        <w:tc>
          <w:tcPr>
            <w:tcW w:w="103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74A7A659" w14:textId="49E3815B" w:rsidR="000430CC" w:rsidRPr="00660331" w:rsidRDefault="000430CC" w:rsidP="000430CC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Kód</w:t>
            </w:r>
          </w:p>
        </w:tc>
        <w:tc>
          <w:tcPr>
            <w:tcW w:w="76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5EA5A0F0" w14:textId="37E64B36" w:rsidR="000430CC" w:rsidRPr="00660331" w:rsidRDefault="000430CC" w:rsidP="000430CC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Popis</w:t>
            </w:r>
          </w:p>
        </w:tc>
        <w:tc>
          <w:tcPr>
            <w:tcW w:w="81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131BF3BA" w14:textId="18E03794" w:rsidR="000430CC" w:rsidRPr="00660331" w:rsidRDefault="000430CC" w:rsidP="000430C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MJ</w:t>
            </w:r>
          </w:p>
        </w:tc>
        <w:tc>
          <w:tcPr>
            <w:tcW w:w="10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3261E68F" w14:textId="6CC0DDE3" w:rsidR="000430CC" w:rsidRPr="00660331" w:rsidRDefault="000430CC" w:rsidP="000430C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Množství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70D6DA6E" w14:textId="3E0D455A" w:rsidR="000430CC" w:rsidRPr="00CE534E" w:rsidRDefault="000430CC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J.cena [CZK]</w:t>
            </w: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7D86B008" w14:textId="1E2A5927" w:rsidR="000430CC" w:rsidRPr="00CE534E" w:rsidRDefault="000430CC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Cena celkem [CZK]</w:t>
            </w:r>
          </w:p>
        </w:tc>
      </w:tr>
      <w:tr w:rsidR="000430CC" w:rsidRPr="00660331" w14:paraId="294F59C5" w14:textId="77777777" w:rsidTr="00CE534E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46C6A84D" w14:textId="279E1D92" w:rsidR="000430CC" w:rsidRPr="00660331" w:rsidRDefault="000430CC" w:rsidP="000430C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4E3373AE" w14:textId="77E1309E" w:rsidR="000430CC" w:rsidRPr="00660331" w:rsidRDefault="000430CC" w:rsidP="000430C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26E9AEA8" w14:textId="151321A6" w:rsidR="000430CC" w:rsidRPr="00660331" w:rsidRDefault="000430CC" w:rsidP="000430CC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5913285210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6DDE31B4" w14:textId="19FEA7B6" w:rsidR="000430CC" w:rsidRPr="00660331" w:rsidRDefault="000430CC" w:rsidP="000430CC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Montáž dílů komunikace obrubníku uložení v betonu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0025BBF5" w14:textId="5974B2C1" w:rsidR="000430CC" w:rsidRPr="00660331" w:rsidRDefault="000430CC" w:rsidP="000430C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42A85954" w14:textId="6CFA7472" w:rsidR="000430CC" w:rsidRPr="00660331" w:rsidRDefault="000430CC" w:rsidP="000430C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147,000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4F77D59D" w14:textId="5F522D8D" w:rsidR="000430CC" w:rsidRPr="00CE534E" w:rsidRDefault="000430CC" w:rsidP="000430C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434AD80E" w14:textId="6EAA690A" w:rsidR="000430CC" w:rsidRPr="00CE534E" w:rsidRDefault="000430CC" w:rsidP="000430C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B832F05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B5EA53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8F4275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996D71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AC6E2C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Montáž dílů komunikace štěrbinový žlab uložení v betonu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AF5C59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1A992D6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126,000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172EDF1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11EF3FE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6895492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2AF865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2C12CD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7E291BF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5914075130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9FE0B1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Zřízení konstrukční vrstvy pražcového podloží včetně geotextilie tl. 0,5 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1FCBF8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84DA5FE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2 200,000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5E5E156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F024E79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62914314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D7E2BF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C6AB000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3EECC17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5915010020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B184AE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Těžení zeminy nebo horniny železničního spodku II. třídy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DFE2A6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AAD8AF5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1 101,000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EB8B52B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F0AF621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16B7DC53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9C7301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98D4D7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CE24138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5915020010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EED03DF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Povrchová úprava plochy železničního spodku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5BA45A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60FB225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2 200,000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3322D67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7049AEA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67166B4E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68C236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937430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812E26C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9902100100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7850746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Doprava dodávek zhotovitele, dodávek objednatele nebo výzisku mechanizací přes 3,5 t sypanin  do 10 km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574F18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263A85C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1 981,800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43E87BF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DEA7850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3832406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21F6BC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A77507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E57D46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9902100300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A7B689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Doprava dodávek zhotovitele, dodávek objednatele nebo výzisku mechanizací přes 3,5 t sypanin  do 30 km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B67B96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5416544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2 280,060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8D68CF1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9E9A59C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5F4BFCFB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9099F3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12D10A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8E518E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9902200700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7F868C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Doprava dodávek zhotovitele, dodávek objednatele nebo výzisku mechanizací přes 3,5 t objemnějšího kusového materiálu do 100 km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FD74EA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1F0A899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450,450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8809FEC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983C5E7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680E016B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135247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113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EC3D52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9D5D5D2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5955101020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B78C0C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Kamenivo drcené štěrkodrť frakce 0/32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287F31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486D6E2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1 980,000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3EE883A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0ECD0AC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228F3C1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C5942C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114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763D57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C01E65E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5955101025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FEF6258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Kamenivo drcené drť frakce 4/8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D9C744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6269FDE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198,000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2CFBEB9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6D48616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265FEDA1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81BECF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115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25E558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804542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5964127005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91CCE1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Odvodňovací žlaby štěrbinové betonové masívní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11ACFC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CA1B819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126,000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3205068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9B9578A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3C3DDAAB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92BEF3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584718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504ED5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5964133005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910EDA8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Geotextilie separační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97A067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9570B87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2 400,000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B61FD08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934DE38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7541C6AC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BFAA12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117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905E0A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1889EC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5964151005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13FAA3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Dlažba zámková hladká 20x10 tl. 8cm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271876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86438D5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2 252,250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7E528FB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D620AB6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7158B8A1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76FBD8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118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4C6C66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8B70A1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5964159000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10B84B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Obrubník krajový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1EFA20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1277A79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147,000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29259F0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3911ED6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2527511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3AFDDD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119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CDF5E5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03347EF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5964161010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A5B803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Beton lehce zhutnitelný C 20/25;X0 F5 2 285 2 765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3531A3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620C3EE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51,030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2098482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22D6398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5A3A3D33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1E58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color w:val="0000FF"/>
                <w:sz w:val="16"/>
                <w:szCs w:val="16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ED8B5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BC9D5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D5A70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3653C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F93E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8D37D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63775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60331" w:rsidRPr="00660331" w14:paraId="336CA180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AA220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A5BD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675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SO 04.1 - Kanalizace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023E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E09C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A394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3359D" w14:textId="069FB115" w:rsidR="00660331" w:rsidRPr="00E459B0" w:rsidRDefault="00944913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color w:val="003366"/>
                <w:sz w:val="20"/>
                <w:szCs w:val="20"/>
                <w:lang w:eastAsia="cs-CZ"/>
              </w:rPr>
              <w:t>..............................</w:t>
            </w:r>
            <w:r>
              <w:rPr>
                <w:rFonts w:ascii="Arial CE" w:eastAsia="Times New Roman" w:hAnsi="Arial CE" w:cs="Arial CE"/>
                <w:color w:val="003366"/>
                <w:sz w:val="20"/>
                <w:szCs w:val="20"/>
                <w:lang w:eastAsia="cs-CZ"/>
              </w:rPr>
              <w:t>Kč</w:t>
            </w:r>
          </w:p>
        </w:tc>
      </w:tr>
      <w:tr w:rsidR="00660331" w:rsidRPr="00660331" w14:paraId="539B60D3" w14:textId="77777777" w:rsidTr="00E459B0">
        <w:trPr>
          <w:trHeight w:val="458"/>
        </w:trPr>
        <w:tc>
          <w:tcPr>
            <w:tcW w:w="40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97C80B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120</w:t>
            </w:r>
          </w:p>
        </w:tc>
        <w:tc>
          <w:tcPr>
            <w:tcW w:w="5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861F44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0E5D3F7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5914055030</w:t>
            </w:r>
          </w:p>
        </w:tc>
        <w:tc>
          <w:tcPr>
            <w:tcW w:w="76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C0161B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Zřízení krytých odvodňovacích zařízení svodného potrubí</w:t>
            </w:r>
          </w:p>
        </w:tc>
        <w:tc>
          <w:tcPr>
            <w:tcW w:w="81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C0F02D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6ED165A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27,000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07F342A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B01154F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1D3D4FCE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ADE526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121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E0CD5E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D778CA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5914055040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E5C05A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Zřízení krytých odvodňovacích zařízení svodné šachty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B511AA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1793E3B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355401D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8897AEB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</w:tbl>
    <w:p w14:paraId="07FC00FC" w14:textId="77777777" w:rsidR="000430CC" w:rsidRDefault="000430CC">
      <w:r>
        <w:br w:type="page"/>
      </w:r>
    </w:p>
    <w:tbl>
      <w:tblPr>
        <w:tblW w:w="148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587"/>
        <w:gridCol w:w="1030"/>
        <w:gridCol w:w="7617"/>
        <w:gridCol w:w="813"/>
        <w:gridCol w:w="1087"/>
        <w:gridCol w:w="1220"/>
        <w:gridCol w:w="2120"/>
      </w:tblGrid>
      <w:tr w:rsidR="000430CC" w:rsidRPr="00660331" w14:paraId="1DA6B530" w14:textId="77777777" w:rsidTr="00E459B0">
        <w:trPr>
          <w:trHeight w:val="458"/>
        </w:trPr>
        <w:tc>
          <w:tcPr>
            <w:tcW w:w="40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542B61C9" w14:textId="033C21C9" w:rsidR="000430CC" w:rsidRPr="00660331" w:rsidRDefault="000430CC" w:rsidP="000430C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lastRenderedPageBreak/>
              <w:t>PČ</w:t>
            </w:r>
          </w:p>
        </w:tc>
        <w:tc>
          <w:tcPr>
            <w:tcW w:w="5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1F532E98" w14:textId="34E8D5DD" w:rsidR="000430CC" w:rsidRPr="00660331" w:rsidRDefault="000430CC" w:rsidP="000430C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Typ</w:t>
            </w:r>
          </w:p>
        </w:tc>
        <w:tc>
          <w:tcPr>
            <w:tcW w:w="103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552F3723" w14:textId="636161D1" w:rsidR="000430CC" w:rsidRPr="00660331" w:rsidRDefault="000430CC" w:rsidP="000430CC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Kód</w:t>
            </w:r>
          </w:p>
        </w:tc>
        <w:tc>
          <w:tcPr>
            <w:tcW w:w="76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0F632338" w14:textId="29F27A4D" w:rsidR="000430CC" w:rsidRPr="00660331" w:rsidRDefault="000430CC" w:rsidP="000430CC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Popis</w:t>
            </w:r>
          </w:p>
        </w:tc>
        <w:tc>
          <w:tcPr>
            <w:tcW w:w="81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694AC53A" w14:textId="564A9A9D" w:rsidR="000430CC" w:rsidRPr="00660331" w:rsidRDefault="000430CC" w:rsidP="000430C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MJ</w:t>
            </w:r>
          </w:p>
        </w:tc>
        <w:tc>
          <w:tcPr>
            <w:tcW w:w="10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747D3083" w14:textId="071A4D2F" w:rsidR="000430CC" w:rsidRPr="00660331" w:rsidRDefault="000430CC" w:rsidP="000430C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Množství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01BB07C2" w14:textId="170FB6E1" w:rsidR="000430CC" w:rsidRPr="00CE534E" w:rsidRDefault="000430CC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J.cena [CZK]</w:t>
            </w: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7F253BD2" w14:textId="50E78F0F" w:rsidR="000430CC" w:rsidRPr="00CE534E" w:rsidRDefault="000430CC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Cena celkem [CZK]</w:t>
            </w:r>
          </w:p>
        </w:tc>
      </w:tr>
      <w:tr w:rsidR="000430CC" w:rsidRPr="00660331" w14:paraId="2B85BCCC" w14:textId="77777777" w:rsidTr="00CE534E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1E98DFC2" w14:textId="1D18AAA4" w:rsidR="000430CC" w:rsidRPr="00660331" w:rsidRDefault="000430CC" w:rsidP="000430C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122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69CCD696" w14:textId="56570F46" w:rsidR="000430CC" w:rsidRPr="00660331" w:rsidRDefault="000430CC" w:rsidP="000430C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725132C6" w14:textId="64F1C506" w:rsidR="000430CC" w:rsidRPr="00660331" w:rsidRDefault="000430CC" w:rsidP="000430CC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3015C08E" w14:textId="2A2053CB" w:rsidR="000430CC" w:rsidRPr="00660331" w:rsidRDefault="000430CC" w:rsidP="000430CC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Zřízení uliční vpusti pod štěrbinovým žlabem včetně přípojky a zasypání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4D88CD58" w14:textId="353B59B4" w:rsidR="000430CC" w:rsidRPr="00660331" w:rsidRDefault="000430CC" w:rsidP="000430CC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143A86EF" w14:textId="40ED28C1" w:rsidR="000430CC" w:rsidRPr="00660331" w:rsidRDefault="000430CC" w:rsidP="000430C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245729C3" w14:textId="65415033" w:rsidR="000430CC" w:rsidRPr="00CE534E" w:rsidRDefault="000430CC" w:rsidP="000430C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3EE9D463" w14:textId="15AE9770" w:rsidR="000430CC" w:rsidRPr="00CE534E" w:rsidRDefault="000430CC" w:rsidP="000430CC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CDD88EB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760B25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123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3A76F5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967BA2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5915005020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B5DE1BC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Hloubení rýh nebo jam na železničním spodku II. třídy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BA9A22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5BF204A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0469A76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FA08A11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731E54D0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9DA519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124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77842B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BA3C61D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9902100100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4F40E6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Doprava dodávek zhotovitele, dodávek objednatele nebo výzisku mechanizací přes 3,5 t sypanin  do 10 km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1D8F39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B0592A5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36,000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FD76C8D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66C484C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2EE3AEB8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DA89B2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125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8554770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AA281E7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9902100300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75E829D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Doprava dodávek zhotovitele, dodávek objednatele nebo výzisku mechanizací přes 3,5 t sypanin  do 30 km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FC5991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A8E5827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31,320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1D89960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D80BD1B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EAAFB25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FB2909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126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063246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678CBB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5955101020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32B8006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Kamenivo drcené štěrkodrť frakce 0/4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6DB328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22E68C4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27,000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9760DA1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0F5BEF2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5C9F37FB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0717AE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127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C83EBA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BF4E878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5964103045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D872C4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Drenážní plastové díly spojka-spojovací nátrubek DN 150 mm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5BA236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0EC8260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4,000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C528EEB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6419288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21497C7F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3338A7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128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B5337B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28C59F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5964104000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D6347D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Kanalizační díly plastové trubka hladká DN 250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4C711E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4062023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27,000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A0B9D0E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A9500B8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3B71B662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B39CBF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129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3525C3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9A82DCD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5964105010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3F1F56E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Díly pro odvodnění betonové skruž šachtová 1000x1000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4613C4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15235EC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9EB9F88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F542DE6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3CD9EC77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46EA1A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33D15A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9759805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5964105020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F55A93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Díly pro odvodnění betonové zákrytová deska skruže 1000/625x200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448B18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3CFD4F9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72A2622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7059961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59F88C1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F515CF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131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F68FB8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986249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5964121000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A357CD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Prahová vpusť výztužné vč. mříží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102CD0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3802A43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6E1FFF7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7258658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653C8AA7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44E231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132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4A4EE1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64DCB4F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5964161010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17D53F7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Beton lehce zhutnitelný C 20/25;X0 F5 2 285 2 765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00B0267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167CA76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2,160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5CEEEAE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EA75A36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6B5D3B71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01BF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color w:val="0000FF"/>
                <w:sz w:val="16"/>
                <w:szCs w:val="16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E5AE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321C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35D15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6B24A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29B8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61B75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829ED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60331" w:rsidRPr="00660331" w14:paraId="3A7AFD47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E4FCA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7EE6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175D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SO 04.2 - Kanalizace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2176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814FE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40EB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95FBE" w14:textId="66902271" w:rsidR="00660331" w:rsidRPr="00E459B0" w:rsidRDefault="00944913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color w:val="003366"/>
                <w:sz w:val="20"/>
                <w:szCs w:val="20"/>
                <w:lang w:eastAsia="cs-CZ"/>
              </w:rPr>
              <w:t>..............................</w:t>
            </w:r>
            <w:r>
              <w:rPr>
                <w:rFonts w:ascii="Arial CE" w:eastAsia="Times New Roman" w:hAnsi="Arial CE" w:cs="Arial CE"/>
                <w:color w:val="003366"/>
                <w:sz w:val="20"/>
                <w:szCs w:val="20"/>
                <w:lang w:eastAsia="cs-CZ"/>
              </w:rPr>
              <w:t>Kč</w:t>
            </w:r>
          </w:p>
        </w:tc>
      </w:tr>
      <w:tr w:rsidR="00660331" w:rsidRPr="00660331" w14:paraId="3C4E0173" w14:textId="77777777" w:rsidTr="00E459B0">
        <w:trPr>
          <w:trHeight w:val="458"/>
        </w:trPr>
        <w:tc>
          <w:tcPr>
            <w:tcW w:w="40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B534D0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133</w:t>
            </w:r>
          </w:p>
        </w:tc>
        <w:tc>
          <w:tcPr>
            <w:tcW w:w="5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5BE12C0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7E24576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5914055030</w:t>
            </w:r>
          </w:p>
        </w:tc>
        <w:tc>
          <w:tcPr>
            <w:tcW w:w="76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E8FA76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Zřízení krytých odvodňovacích zařízení svodného potrubí</w:t>
            </w:r>
          </w:p>
        </w:tc>
        <w:tc>
          <w:tcPr>
            <w:tcW w:w="81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8168EC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46F8EFB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108,000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6CCF93F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08292FE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5FF2EB75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79A773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134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BDB412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5606C42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5914055040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F26050F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Zřízení krytých odvodňovacích zařízení svodné šachty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09CC53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9460A92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F106319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2B68AAC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733E1A7A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53FD4D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135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CD47D0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ECCDE8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482371E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Zřízení uliční vpusti pod štěrbinovým žlabem včetně přípojky a zasypání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2892B6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353D0E9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1824C19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EADF933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71C2ABC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08AB6E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136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4987EA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93EF33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5915005020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F04F05F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Hloubení rýh nebo jam na železničním spodku II. třídy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B866EA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F5036DD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355A4A8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79AC249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78D8EABF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EA03B5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137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410AE8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F034C0E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9902100100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C89699D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Doprava dodávek zhotovitele, dodávek objednatele nebo výzisku mechanizací přes 3,5 t sypanin  do 10 km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EA56C2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B33C067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B692941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C606393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225188AB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4B29441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1EE469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D1826C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9902100300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294015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Doprava dodávek zhotovitele, dodávek objednatele nebo výzisku mechanizací přes 3,5 t sypanin  do 30 km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3048C9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091A3B1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125,280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E41914B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46FDBD7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</w:tbl>
    <w:p w14:paraId="2C396B00" w14:textId="77777777" w:rsidR="000430CC" w:rsidRDefault="000430CC">
      <w:r>
        <w:br w:type="page"/>
      </w:r>
    </w:p>
    <w:tbl>
      <w:tblPr>
        <w:tblW w:w="148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587"/>
        <w:gridCol w:w="1030"/>
        <w:gridCol w:w="7617"/>
        <w:gridCol w:w="813"/>
        <w:gridCol w:w="1087"/>
        <w:gridCol w:w="1220"/>
        <w:gridCol w:w="2120"/>
      </w:tblGrid>
      <w:tr w:rsidR="000430CC" w:rsidRPr="00660331" w14:paraId="20C9A577" w14:textId="77777777" w:rsidTr="00E459B0">
        <w:trPr>
          <w:trHeight w:val="458"/>
        </w:trPr>
        <w:tc>
          <w:tcPr>
            <w:tcW w:w="40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2CF4DF7D" w14:textId="7BBFD76E" w:rsidR="000430CC" w:rsidRPr="00660331" w:rsidRDefault="000430CC" w:rsidP="000430CC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lastRenderedPageBreak/>
              <w:t>PČ</w:t>
            </w:r>
          </w:p>
        </w:tc>
        <w:tc>
          <w:tcPr>
            <w:tcW w:w="5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492E904E" w14:textId="09B895E5" w:rsidR="000430CC" w:rsidRPr="00660331" w:rsidRDefault="000430CC" w:rsidP="000430CC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Typ</w:t>
            </w:r>
          </w:p>
        </w:tc>
        <w:tc>
          <w:tcPr>
            <w:tcW w:w="103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1A62EEA2" w14:textId="095B1A48" w:rsidR="000430CC" w:rsidRPr="00660331" w:rsidRDefault="000430CC" w:rsidP="000430CC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Kód</w:t>
            </w:r>
          </w:p>
        </w:tc>
        <w:tc>
          <w:tcPr>
            <w:tcW w:w="76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60697EB6" w14:textId="070BF674" w:rsidR="000430CC" w:rsidRPr="00660331" w:rsidRDefault="000430CC" w:rsidP="000430CC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Popis</w:t>
            </w:r>
          </w:p>
        </w:tc>
        <w:tc>
          <w:tcPr>
            <w:tcW w:w="81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vAlign w:val="center"/>
          </w:tcPr>
          <w:p w14:paraId="4A2EFF5B" w14:textId="70FA7FC1" w:rsidR="000430CC" w:rsidRPr="00660331" w:rsidRDefault="000430CC" w:rsidP="000430CC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MJ</w:t>
            </w:r>
          </w:p>
        </w:tc>
        <w:tc>
          <w:tcPr>
            <w:tcW w:w="10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08072DD7" w14:textId="5503F11E" w:rsidR="000430CC" w:rsidRPr="00660331" w:rsidRDefault="000430CC" w:rsidP="000430C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Množství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1676342D" w14:textId="1345FC38" w:rsidR="000430CC" w:rsidRPr="00E459B0" w:rsidRDefault="000430CC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J.cena [CZK]</w:t>
            </w: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BFBFBF" w:themeFill="background1" w:themeFillShade="BF"/>
            <w:noWrap/>
            <w:vAlign w:val="center"/>
          </w:tcPr>
          <w:p w14:paraId="4FBC561F" w14:textId="7EE9AE88" w:rsidR="000430CC" w:rsidRPr="00E459B0" w:rsidRDefault="000430CC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lang w:eastAsia="cs-CZ"/>
              </w:rPr>
              <w:t>Cena celkem [CZK]</w:t>
            </w:r>
          </w:p>
        </w:tc>
      </w:tr>
      <w:tr w:rsidR="000430CC" w:rsidRPr="00660331" w14:paraId="41B65801" w14:textId="77777777" w:rsidTr="00CE534E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5337135E" w14:textId="268111E5" w:rsidR="000430CC" w:rsidRPr="00660331" w:rsidRDefault="000430CC" w:rsidP="000430CC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139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02EEDBB6" w14:textId="409839E9" w:rsidR="000430CC" w:rsidRPr="00660331" w:rsidRDefault="000430CC" w:rsidP="000430CC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206F9170" w14:textId="2AF27092" w:rsidR="000430CC" w:rsidRPr="00660331" w:rsidRDefault="000430CC" w:rsidP="000430CC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5955101020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732B31A1" w14:textId="31D54B1C" w:rsidR="000430CC" w:rsidRPr="00660331" w:rsidRDefault="000430CC" w:rsidP="000430CC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Kamenivo drcené štěrkodrť frakce 0/4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5B1BEA51" w14:textId="5EAF423E" w:rsidR="000430CC" w:rsidRPr="00660331" w:rsidRDefault="000430CC" w:rsidP="000430CC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58F916F1" w14:textId="048D32E6" w:rsidR="000430CC" w:rsidRPr="00660331" w:rsidRDefault="000430CC" w:rsidP="000430C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108,000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66F1FC82" w14:textId="37E64406" w:rsidR="000430CC" w:rsidRPr="000430CC" w:rsidRDefault="000430CC" w:rsidP="000430C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CC4AFD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6C70E2B6" w14:textId="17CC62F0" w:rsidR="000430CC" w:rsidRPr="000430CC" w:rsidRDefault="000430CC" w:rsidP="000430CC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CC4AFD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3D6F2B68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C975E1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602018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601A27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5964103045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7C168F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Drenážní plastové díly spojka-spojovací nátrubek DN 150 mm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1E4DA79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39E0868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0B55D51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8C9B69C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D213E99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CE0F91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141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DC1C08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D04B42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5964104000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880B26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Kanalizační díly plastové trubka hladká DN 250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C482E7F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82C9043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108,000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0A710D1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43CD76D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2A323E08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F6B5C4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142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4C0903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A68BE0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5964105010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F4F1A0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Díly pro odvodnění betonové skruž šachtová 1000x1000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8A5CE84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BF0674F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6,000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0B814DE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1057A50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C9628BF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482931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143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052DA6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591D94C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5964105020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749E259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Díly pro odvodnění betonové zákrytová deska skruže 1000/625x200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87D38D8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6FABF96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C94C6EB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29FEEBA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04BF0CD7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7A5CC53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144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E9C7B0C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4294E9B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5964121000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FB96294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Prahová vpusť výztužné vč. mříží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607B28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0592BD3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3,000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7F339BC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8FAB358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70081C8D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05C4DB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145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01EA632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2DAACE6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5964161010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A27BA23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Beton lehce zhutnitelný C 20/25;X0 F5 2 285 2 765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11CAE9A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4631447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8,640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80DA276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E1E6B52" w14:textId="77777777" w:rsidR="00660331" w:rsidRPr="00E459B0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</w:pPr>
            <w:r w:rsidRPr="00E459B0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cs-CZ"/>
              </w:rPr>
              <w:t> </w:t>
            </w:r>
          </w:p>
        </w:tc>
      </w:tr>
      <w:tr w:rsidR="00660331" w:rsidRPr="00660331" w14:paraId="42AFB0FB" w14:textId="77777777" w:rsidTr="00E459B0">
        <w:trPr>
          <w:trHeight w:val="458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C3F7E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i/>
                <w:iCs/>
                <w:color w:val="0000FF"/>
                <w:sz w:val="16"/>
                <w:szCs w:val="16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7866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3C0AA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321E8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AD8E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E632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DC30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0F6FB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44913" w:rsidRPr="00660331" w14:paraId="0C93251B" w14:textId="77777777" w:rsidTr="00944913">
        <w:trPr>
          <w:trHeight w:val="402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5770E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5472D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6330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24"/>
                <w:szCs w:val="24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24"/>
                <w:szCs w:val="24"/>
                <w:lang w:eastAsia="cs-CZ"/>
              </w:rPr>
              <w:t>VRN</w:t>
            </w:r>
          </w:p>
        </w:tc>
        <w:tc>
          <w:tcPr>
            <w:tcW w:w="7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1FA1D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24"/>
                <w:szCs w:val="24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24"/>
                <w:szCs w:val="24"/>
                <w:lang w:eastAsia="cs-CZ"/>
              </w:rPr>
              <w:t>Vedlejší rozpočtové náklady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DD91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24"/>
                <w:szCs w:val="24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4AB8A" w14:textId="77777777" w:rsidR="00660331" w:rsidRPr="00660331" w:rsidRDefault="00660331" w:rsidP="0066033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05A598E4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3CE71F72" w14:textId="0E9250DC" w:rsidR="00660331" w:rsidRPr="00E459B0" w:rsidRDefault="00944913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color w:val="003366"/>
                <w:sz w:val="20"/>
                <w:szCs w:val="20"/>
                <w:lang w:eastAsia="cs-CZ"/>
              </w:rPr>
              <w:t>..............................</w:t>
            </w:r>
            <w:r>
              <w:rPr>
                <w:rFonts w:ascii="Arial CE" w:eastAsia="Times New Roman" w:hAnsi="Arial CE" w:cs="Arial CE"/>
                <w:color w:val="003366"/>
                <w:sz w:val="20"/>
                <w:szCs w:val="20"/>
                <w:lang w:eastAsia="cs-CZ"/>
              </w:rPr>
              <w:t>Kč</w:t>
            </w:r>
          </w:p>
        </w:tc>
      </w:tr>
      <w:tr w:rsidR="00944913" w:rsidRPr="00660331" w14:paraId="46CC7266" w14:textId="77777777" w:rsidTr="00944913">
        <w:trPr>
          <w:trHeight w:val="402"/>
        </w:trPr>
        <w:tc>
          <w:tcPr>
            <w:tcW w:w="40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A7D1CC6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146</w:t>
            </w:r>
          </w:p>
        </w:tc>
        <w:tc>
          <w:tcPr>
            <w:tcW w:w="5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CC5D3D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C5D898C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022101001</w:t>
            </w:r>
          </w:p>
        </w:tc>
        <w:tc>
          <w:tcPr>
            <w:tcW w:w="76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B72858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Geodetické práce Geodetické práce před opravou</w:t>
            </w:r>
          </w:p>
        </w:tc>
        <w:tc>
          <w:tcPr>
            <w:tcW w:w="81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379FC7D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08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9D81CE8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1,000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2D9AD6D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3DEEA77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944913" w:rsidRPr="00660331" w14:paraId="02CB413A" w14:textId="77777777" w:rsidTr="00944913">
        <w:trPr>
          <w:trHeight w:val="402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6B7688B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147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53294AE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07EBE8A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022101011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9607A32" w14:textId="77777777" w:rsidR="00660331" w:rsidRPr="00660331" w:rsidRDefault="00660331" w:rsidP="00660331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Geodetické práce Geodetické práce v průběhu opravy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53C7D45" w14:textId="77777777" w:rsidR="00660331" w:rsidRPr="00660331" w:rsidRDefault="00660331" w:rsidP="00660331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C9EA73F" w14:textId="77777777" w:rsidR="00660331" w:rsidRPr="00660331" w:rsidRDefault="00660331" w:rsidP="00660331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1,000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D82D3EF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F094C91" w14:textId="77777777" w:rsidR="00660331" w:rsidRPr="00CE534E" w:rsidRDefault="00660331" w:rsidP="00E459B0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CE534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9A4E88" w:rsidRPr="00660331" w14:paraId="15395291" w14:textId="77777777" w:rsidTr="00944913">
        <w:trPr>
          <w:trHeight w:val="402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340E274B" w14:textId="07D8EC12" w:rsidR="009A4E88" w:rsidRPr="00660331" w:rsidRDefault="009A4E88" w:rsidP="009A4E88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148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1E063E91" w14:textId="27E51F9E" w:rsidR="009A4E88" w:rsidRPr="00660331" w:rsidRDefault="009A4E88" w:rsidP="009A4E88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709AFDBD" w14:textId="1BFAC944" w:rsidR="009A4E88" w:rsidRPr="00660331" w:rsidRDefault="009A4E88" w:rsidP="009A4E88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022101021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05053D4A" w14:textId="7F07F982" w:rsidR="009A4E88" w:rsidRPr="00660331" w:rsidRDefault="009A4E88" w:rsidP="009A4E88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Geodetické práce Geodetické práce po ukončení opravy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350CFCA7" w14:textId="6FFBFF30" w:rsidR="009A4E88" w:rsidRPr="00660331" w:rsidRDefault="009A4E88" w:rsidP="009A4E88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4E45520F" w14:textId="3179C428" w:rsidR="009A4E88" w:rsidRPr="00660331" w:rsidRDefault="009A4E88" w:rsidP="009A4E88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66033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1,000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5469D68D" w14:textId="77777777" w:rsidR="009A4E88" w:rsidRPr="00CE534E" w:rsidRDefault="009A4E88" w:rsidP="009A4E88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7B58B589" w14:textId="77777777" w:rsidR="009A4E88" w:rsidRPr="00CE534E" w:rsidRDefault="009A4E88" w:rsidP="009A4E88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F2B9F" w:rsidRPr="00660331" w14:paraId="5C658C0C" w14:textId="77777777" w:rsidTr="00944913">
        <w:trPr>
          <w:trHeight w:val="402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4891BD94" w14:textId="50005671" w:rsidR="00DF2B9F" w:rsidRPr="00660331" w:rsidRDefault="00DF2B9F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149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1A22BC5F" w14:textId="38010611" w:rsidR="00DF2B9F" w:rsidRPr="00660331" w:rsidRDefault="00DF2B9F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41A147AD" w14:textId="1A528BED" w:rsidR="00DF2B9F" w:rsidRPr="00660331" w:rsidRDefault="00DF2B9F" w:rsidP="00DF2B9F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011101001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63479668" w14:textId="6BCEBD17" w:rsidR="00DF2B9F" w:rsidRPr="00660331" w:rsidRDefault="00DF2B9F" w:rsidP="00DF2B9F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Finanční náklady pojistné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4C61F676" w14:textId="49C2A145" w:rsidR="00DF2B9F" w:rsidRPr="00660331" w:rsidRDefault="00CC1713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s</w:t>
            </w:r>
            <w:r w:rsidR="00DF2B9F">
              <w:rPr>
                <w:rFonts w:ascii="Arial CE" w:hAnsi="Arial CE" w:cs="Arial CE"/>
                <w:sz w:val="16"/>
                <w:szCs w:val="16"/>
              </w:rPr>
              <w:t>oub</w:t>
            </w:r>
            <w:r>
              <w:rPr>
                <w:rFonts w:ascii="Arial CE" w:hAnsi="Arial CE" w:cs="Arial CE"/>
                <w:sz w:val="16"/>
                <w:szCs w:val="16"/>
              </w:rPr>
              <w:t>or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6538EF2C" w14:textId="288769DB" w:rsidR="00DF2B9F" w:rsidRPr="00660331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1,000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543C50D0" w14:textId="77777777" w:rsidR="00DF2B9F" w:rsidRPr="00CE534E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28F50FA2" w14:textId="77777777" w:rsidR="00DF2B9F" w:rsidRPr="00CE534E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F2B9F" w:rsidRPr="00660331" w14:paraId="59D766BA" w14:textId="77777777" w:rsidTr="00944913">
        <w:trPr>
          <w:trHeight w:val="402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08BA8531" w14:textId="6DF4C60E" w:rsidR="00DF2B9F" w:rsidRPr="00660331" w:rsidRDefault="00DF2B9F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76944FFC" w14:textId="625EFC92" w:rsidR="00DF2B9F" w:rsidRPr="00660331" w:rsidRDefault="00DF2B9F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32CD76AD" w14:textId="710C660C" w:rsidR="00DF2B9F" w:rsidRPr="00660331" w:rsidRDefault="00DF2B9F" w:rsidP="00DF2B9F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021201001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0F4E95B4" w14:textId="03B3C19D" w:rsidR="00DF2B9F" w:rsidRPr="00660331" w:rsidRDefault="00DF2B9F" w:rsidP="00DF2B9F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Průzkumné práce pro opravy Průzkum výskytu škodlivin kontaminace kameniva ropnými látkami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54D1DF79" w14:textId="3D4EB69C" w:rsidR="00DF2B9F" w:rsidRPr="00660331" w:rsidRDefault="00CC1713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k</w:t>
            </w:r>
            <w:r w:rsidR="00DF2B9F">
              <w:rPr>
                <w:rFonts w:ascii="Arial CE" w:hAnsi="Arial CE" w:cs="Arial CE"/>
                <w:sz w:val="16"/>
                <w:szCs w:val="16"/>
              </w:rPr>
              <w:t>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127710EF" w14:textId="76457A15" w:rsidR="00DF2B9F" w:rsidRPr="00660331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2,000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7CD14A7B" w14:textId="77777777" w:rsidR="00DF2B9F" w:rsidRPr="00CE534E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04235097" w14:textId="77777777" w:rsidR="00DF2B9F" w:rsidRPr="00CE534E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F2B9F" w:rsidRPr="00660331" w14:paraId="6E695318" w14:textId="77777777" w:rsidTr="00944913">
        <w:trPr>
          <w:trHeight w:val="402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557DE937" w14:textId="626980AC" w:rsidR="00DF2B9F" w:rsidRPr="00660331" w:rsidRDefault="00DF2B9F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5A68C13D" w14:textId="047A28DF" w:rsidR="00DF2B9F" w:rsidRPr="00660331" w:rsidRDefault="00DF2B9F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7FCA2E54" w14:textId="5D7E9314" w:rsidR="00DF2B9F" w:rsidRPr="00660331" w:rsidRDefault="00DF2B9F" w:rsidP="00DF2B9F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021211001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0A603F4F" w14:textId="5BDD5C93" w:rsidR="00DF2B9F" w:rsidRPr="00660331" w:rsidRDefault="00DF2B9F" w:rsidP="00DF2B9F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Průzkumné práce pro opravy Doplňující laboratorní rozbor kontaminace zeminy nebo kol. lože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296977AB" w14:textId="6828EA57" w:rsidR="00DF2B9F" w:rsidRPr="00660331" w:rsidRDefault="00CC1713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k</w:t>
            </w:r>
            <w:r w:rsidR="00DF2B9F">
              <w:rPr>
                <w:rFonts w:ascii="Arial CE" w:hAnsi="Arial CE" w:cs="Arial CE"/>
                <w:sz w:val="16"/>
                <w:szCs w:val="16"/>
              </w:rPr>
              <w:t>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4E2096EA" w14:textId="5A89FF86" w:rsidR="00DF2B9F" w:rsidRPr="00660331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2,000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534A66E6" w14:textId="77777777" w:rsidR="00DF2B9F" w:rsidRPr="00CE534E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685A61DD" w14:textId="77777777" w:rsidR="00DF2B9F" w:rsidRPr="00CE534E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F2B9F" w:rsidRPr="00660331" w14:paraId="27F1E7C5" w14:textId="77777777" w:rsidTr="00944913">
        <w:trPr>
          <w:trHeight w:val="402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1060FF03" w14:textId="7B1CA12D" w:rsidR="00DF2B9F" w:rsidRPr="00660331" w:rsidRDefault="00DF2B9F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152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7423D8B3" w14:textId="146031F6" w:rsidR="00DF2B9F" w:rsidRPr="00660331" w:rsidRDefault="00DF2B9F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1E3D373A" w14:textId="49697286" w:rsidR="00DF2B9F" w:rsidRPr="00660331" w:rsidRDefault="00DF2B9F" w:rsidP="00DF2B9F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023101011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2D7C6AA3" w14:textId="6D5B5572" w:rsidR="00DF2B9F" w:rsidRPr="00660331" w:rsidRDefault="00DF2B9F" w:rsidP="00DF2B9F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Projektové práce - Realizační dokumentace stavby + Dokumentace skutečného provedení stavby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1913BC65" w14:textId="5BF9C4E6" w:rsidR="00DF2B9F" w:rsidRPr="00660331" w:rsidRDefault="00CC1713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soubor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252F259E" w14:textId="1DDB48DC" w:rsidR="00DF2B9F" w:rsidRPr="00660331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1,000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1CC2D759" w14:textId="77777777" w:rsidR="00DF2B9F" w:rsidRPr="00CE534E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79CC269A" w14:textId="77777777" w:rsidR="00DF2B9F" w:rsidRPr="00CE534E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F2B9F" w:rsidRPr="00660331" w14:paraId="6607FFD6" w14:textId="77777777" w:rsidTr="00944913">
        <w:trPr>
          <w:trHeight w:val="402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3278118C" w14:textId="0086E5C2" w:rsidR="00DF2B9F" w:rsidRPr="00660331" w:rsidRDefault="00DF2B9F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4345E467" w14:textId="5229020A" w:rsidR="00DF2B9F" w:rsidRPr="00660331" w:rsidRDefault="00DF2B9F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6B581443" w14:textId="0A402D2D" w:rsidR="00DF2B9F" w:rsidRPr="00660331" w:rsidRDefault="00DF2B9F" w:rsidP="00DF2B9F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024101301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2D0E4E2B" w14:textId="5B11D9BC" w:rsidR="00DF2B9F" w:rsidRPr="00660331" w:rsidRDefault="00DF2B9F" w:rsidP="00DF2B9F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Inženýrská činnost posudky (např. statické aj.) a dozory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18D99CF8" w14:textId="1275FB3C" w:rsidR="00DF2B9F" w:rsidRPr="00660331" w:rsidRDefault="00CC1713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k</w:t>
            </w:r>
            <w:r w:rsidR="00DF2B9F">
              <w:rPr>
                <w:rFonts w:ascii="Arial CE" w:hAnsi="Arial CE" w:cs="Arial CE"/>
                <w:sz w:val="16"/>
                <w:szCs w:val="16"/>
              </w:rPr>
              <w:t>s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6F67854C" w14:textId="24B3E3C9" w:rsidR="00DF2B9F" w:rsidRPr="00660331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5,000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71719F14" w14:textId="77777777" w:rsidR="00DF2B9F" w:rsidRPr="00CE534E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2EF0C6D1" w14:textId="77777777" w:rsidR="00DF2B9F" w:rsidRPr="00CE534E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F2B9F" w:rsidRPr="00660331" w14:paraId="6E3EE549" w14:textId="77777777" w:rsidTr="00944913">
        <w:trPr>
          <w:trHeight w:val="402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79260CB5" w14:textId="24366213" w:rsidR="00DF2B9F" w:rsidRPr="00660331" w:rsidRDefault="00DF2B9F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154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43C26B8C" w14:textId="555D3464" w:rsidR="00DF2B9F" w:rsidRPr="00660331" w:rsidRDefault="00DF2B9F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14A4B400" w14:textId="73AFB0B9" w:rsidR="00DF2B9F" w:rsidRPr="00660331" w:rsidRDefault="00DF2B9F" w:rsidP="00DF2B9F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024101401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0D9A2B2F" w14:textId="361BA597" w:rsidR="00DF2B9F" w:rsidRPr="00660331" w:rsidRDefault="00DF2B9F" w:rsidP="00DF2B9F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Inženýrská činnost koordinační a kompletační činnost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6E7772FA" w14:textId="64370C01" w:rsidR="00DF2B9F" w:rsidRPr="00660331" w:rsidRDefault="00CC1713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soubor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7782D6E7" w14:textId="37EEFCE4" w:rsidR="00DF2B9F" w:rsidRPr="00660331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1,000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717B664F" w14:textId="77777777" w:rsidR="00DF2B9F" w:rsidRPr="00CE534E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2610D16C" w14:textId="77777777" w:rsidR="00DF2B9F" w:rsidRPr="00CE534E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F2B9F" w:rsidRPr="00660331" w14:paraId="17B332A3" w14:textId="77777777" w:rsidTr="00944913">
        <w:trPr>
          <w:trHeight w:val="402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4E306112" w14:textId="6668984F" w:rsidR="00DF2B9F" w:rsidRPr="00660331" w:rsidRDefault="00DF2B9F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155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3108C230" w14:textId="55A7F49A" w:rsidR="00DF2B9F" w:rsidRPr="00660331" w:rsidRDefault="00DF2B9F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380E6C54" w14:textId="275F92FC" w:rsidR="00DF2B9F" w:rsidRPr="00660331" w:rsidRDefault="00DF2B9F" w:rsidP="00DF2B9F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031101031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1C5E9188" w14:textId="098181A7" w:rsidR="00DF2B9F" w:rsidRPr="00660331" w:rsidRDefault="00DF2B9F" w:rsidP="00DF2B9F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Zařízení a vybavení staveniště vyjma dále jmenované práce včetně opatření na ochranu sousedních pozemků, informační tabule, dopravního značení na staveništi.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7301DF07" w14:textId="29DD35DE" w:rsidR="00DF2B9F" w:rsidRPr="00660331" w:rsidRDefault="00CC1713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soubor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29D5FA78" w14:textId="0E601FC6" w:rsidR="00DF2B9F" w:rsidRPr="00660331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1,000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10F688DD" w14:textId="77777777" w:rsidR="00DF2B9F" w:rsidRPr="00CE534E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5CED53C2" w14:textId="77777777" w:rsidR="00DF2B9F" w:rsidRPr="00CE534E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F2B9F" w:rsidRPr="00660331" w14:paraId="40179034" w14:textId="77777777" w:rsidTr="00944913">
        <w:trPr>
          <w:trHeight w:val="402"/>
        </w:trPr>
        <w:tc>
          <w:tcPr>
            <w:tcW w:w="40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05E0477B" w14:textId="18AFA8B4" w:rsidR="00DF2B9F" w:rsidRPr="00660331" w:rsidRDefault="00DF2B9F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156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0822F75A" w14:textId="25E7B697" w:rsidR="00DF2B9F" w:rsidRPr="00660331" w:rsidRDefault="00DF2B9F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K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4077FDFA" w14:textId="45549759" w:rsidR="00DF2B9F" w:rsidRPr="00660331" w:rsidRDefault="00DF2B9F" w:rsidP="00DF2B9F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033131001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56574832" w14:textId="593EF8AA" w:rsidR="00DF2B9F" w:rsidRPr="00660331" w:rsidRDefault="00DF2B9F" w:rsidP="00DF2B9F">
            <w:pPr>
              <w:spacing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Provozní vlivy Organizační zajištění prací při zřizování a udržování BK kolejí a výhybek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6D7980FA" w14:textId="1D34552A" w:rsidR="00DF2B9F" w:rsidRPr="00660331" w:rsidRDefault="00CC1713" w:rsidP="00DF2B9F">
            <w:pPr>
              <w:spacing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soubor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6955D65A" w14:textId="3F77A36D" w:rsidR="00DF2B9F" w:rsidRPr="00660331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1,000</w:t>
            </w:r>
          </w:p>
        </w:tc>
        <w:tc>
          <w:tcPr>
            <w:tcW w:w="12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1D0D2B51" w14:textId="77777777" w:rsidR="00DF2B9F" w:rsidRPr="00CE534E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21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1D437621" w14:textId="77777777" w:rsidR="00DF2B9F" w:rsidRPr="00CE534E" w:rsidRDefault="00DF2B9F" w:rsidP="00DF2B9F">
            <w:pPr>
              <w:spacing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</w:tbl>
    <w:p w14:paraId="2D1F26DB" w14:textId="103D1566" w:rsidR="00657F19" w:rsidRDefault="00657F19">
      <w:pPr>
        <w:rPr>
          <w:b/>
          <w:bCs/>
          <w:sz w:val="20"/>
          <w:szCs w:val="20"/>
        </w:rPr>
      </w:pPr>
    </w:p>
    <w:p w14:paraId="3C9D4043" w14:textId="2D7ACE79" w:rsidR="0085325B" w:rsidRDefault="0085325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5B4FB612" w14:textId="77777777" w:rsidR="0085325B" w:rsidRDefault="0085325B">
      <w:pPr>
        <w:rPr>
          <w:b/>
          <w:bCs/>
          <w:sz w:val="20"/>
          <w:szCs w:val="20"/>
        </w:rPr>
      </w:pPr>
    </w:p>
    <w:p w14:paraId="7DF3F398" w14:textId="6C7D76E4" w:rsidR="0085325B" w:rsidRDefault="0085325B">
      <w:pPr>
        <w:rPr>
          <w:rFonts w:ascii="Arial CE" w:hAnsi="Arial CE" w:cs="Arial CE"/>
          <w:b/>
          <w:bCs/>
          <w:sz w:val="20"/>
          <w:szCs w:val="20"/>
        </w:rPr>
      </w:pPr>
      <w:r w:rsidRPr="00165CAA">
        <w:rPr>
          <w:rFonts w:ascii="Arial CE" w:hAnsi="Arial CE" w:cs="Arial CE"/>
          <w:b/>
          <w:bCs/>
          <w:sz w:val="20"/>
          <w:szCs w:val="20"/>
        </w:rPr>
        <w:t>Poznámky k soupisu prací:</w:t>
      </w:r>
    </w:p>
    <w:p w14:paraId="011354D7" w14:textId="77777777" w:rsidR="0085325B" w:rsidRDefault="0085325B">
      <w:pPr>
        <w:rPr>
          <w:rFonts w:ascii="Arial CE" w:hAnsi="Arial CE" w:cs="Arial CE"/>
          <w:b/>
          <w:bCs/>
          <w:sz w:val="20"/>
          <w:szCs w:val="20"/>
        </w:rPr>
      </w:pPr>
    </w:p>
    <w:p w14:paraId="00AE4E38" w14:textId="415C18EE" w:rsidR="0085325B" w:rsidRDefault="0085325B" w:rsidP="00165CAA">
      <w:pPr>
        <w:spacing w:before="240"/>
        <w:rPr>
          <w:rFonts w:ascii="Arial CE" w:hAnsi="Arial CE" w:cs="Arial CE"/>
          <w:sz w:val="20"/>
          <w:szCs w:val="20"/>
        </w:rPr>
      </w:pPr>
      <w:r w:rsidRPr="0085325B">
        <w:rPr>
          <w:rFonts w:ascii="Arial CE" w:hAnsi="Arial CE" w:cs="Arial CE"/>
          <w:sz w:val="20"/>
          <w:szCs w:val="20"/>
        </w:rPr>
        <w:t>SO 01 – kolejový svršek</w:t>
      </w:r>
      <w:r>
        <w:rPr>
          <w:rFonts w:ascii="Arial CE" w:hAnsi="Arial CE" w:cs="Arial CE"/>
          <w:sz w:val="20"/>
          <w:szCs w:val="20"/>
        </w:rPr>
        <w:t>, p</w:t>
      </w:r>
      <w:r w:rsidRPr="0085325B">
        <w:rPr>
          <w:rFonts w:ascii="Arial CE" w:hAnsi="Arial CE" w:cs="Arial CE"/>
          <w:sz w:val="20"/>
          <w:szCs w:val="20"/>
        </w:rPr>
        <w:t>oložka č.</w:t>
      </w:r>
      <w:r>
        <w:rPr>
          <w:rFonts w:ascii="Arial CE" w:hAnsi="Arial CE" w:cs="Arial CE"/>
          <w:sz w:val="20"/>
          <w:szCs w:val="20"/>
        </w:rPr>
        <w:t xml:space="preserve"> </w:t>
      </w:r>
      <w:r w:rsidRPr="0085325B">
        <w:rPr>
          <w:rFonts w:ascii="Arial CE" w:hAnsi="Arial CE" w:cs="Arial CE"/>
          <w:sz w:val="20"/>
          <w:szCs w:val="20"/>
        </w:rPr>
        <w:t>37</w:t>
      </w:r>
      <w:r>
        <w:rPr>
          <w:rFonts w:ascii="Arial CE" w:hAnsi="Arial CE" w:cs="Arial CE"/>
          <w:sz w:val="20"/>
          <w:szCs w:val="20"/>
        </w:rPr>
        <w:t xml:space="preserve"> a </w:t>
      </w:r>
      <w:r w:rsidRPr="0085325B">
        <w:rPr>
          <w:rFonts w:ascii="Arial CE" w:hAnsi="Arial CE" w:cs="Arial CE"/>
          <w:sz w:val="20"/>
          <w:szCs w:val="20"/>
        </w:rPr>
        <w:t>62</w:t>
      </w:r>
      <w:r>
        <w:rPr>
          <w:rFonts w:ascii="Arial CE" w:hAnsi="Arial CE" w:cs="Arial CE"/>
          <w:sz w:val="20"/>
          <w:szCs w:val="20"/>
        </w:rPr>
        <w:t>:</w:t>
      </w:r>
      <w:r>
        <w:rPr>
          <w:rFonts w:ascii="Arial CE" w:hAnsi="Arial CE" w:cs="Arial CE"/>
          <w:sz w:val="20"/>
          <w:szCs w:val="20"/>
        </w:rPr>
        <w:tab/>
      </w:r>
      <w:r w:rsidR="006E4CBA">
        <w:rPr>
          <w:rFonts w:ascii="Arial CE" w:hAnsi="Arial CE" w:cs="Arial CE"/>
          <w:sz w:val="20"/>
          <w:szCs w:val="20"/>
        </w:rPr>
        <w:t>J</w:t>
      </w:r>
      <w:r w:rsidRPr="0085325B">
        <w:rPr>
          <w:rFonts w:ascii="Arial CE" w:hAnsi="Arial CE" w:cs="Arial CE"/>
          <w:sz w:val="20"/>
          <w:szCs w:val="20"/>
        </w:rPr>
        <w:t>edná se o zřízení a dodání užitého zarážedla v k.</w:t>
      </w:r>
      <w:r w:rsidR="002B2DB5">
        <w:rPr>
          <w:rFonts w:ascii="Arial CE" w:hAnsi="Arial CE" w:cs="Arial CE"/>
          <w:sz w:val="20"/>
          <w:szCs w:val="20"/>
        </w:rPr>
        <w:t xml:space="preserve"> </w:t>
      </w:r>
      <w:r w:rsidRPr="0085325B">
        <w:rPr>
          <w:rFonts w:ascii="Arial CE" w:hAnsi="Arial CE" w:cs="Arial CE"/>
          <w:sz w:val="20"/>
          <w:szCs w:val="20"/>
        </w:rPr>
        <w:t>č. 103, na konci k.</w:t>
      </w:r>
      <w:r w:rsidR="002B2DB5">
        <w:rPr>
          <w:rFonts w:ascii="Arial CE" w:hAnsi="Arial CE" w:cs="Arial CE"/>
          <w:sz w:val="20"/>
          <w:szCs w:val="20"/>
        </w:rPr>
        <w:t xml:space="preserve"> </w:t>
      </w:r>
      <w:r w:rsidRPr="0085325B">
        <w:rPr>
          <w:rFonts w:ascii="Arial CE" w:hAnsi="Arial CE" w:cs="Arial CE"/>
          <w:sz w:val="20"/>
          <w:szCs w:val="20"/>
        </w:rPr>
        <w:t xml:space="preserve">č. 101 zůstává zarážedlo původní, </w:t>
      </w:r>
      <w:r>
        <w:rPr>
          <w:rFonts w:ascii="Arial CE" w:hAnsi="Arial CE" w:cs="Arial CE"/>
          <w:sz w:val="20"/>
          <w:szCs w:val="20"/>
        </w:rPr>
        <w:br/>
        <w:t xml:space="preserve"> </w:t>
      </w:r>
      <w:r>
        <w:rPr>
          <w:rFonts w:ascii="Arial CE" w:hAnsi="Arial CE" w:cs="Arial CE"/>
          <w:sz w:val="20"/>
          <w:szCs w:val="20"/>
        </w:rPr>
        <w:tab/>
      </w:r>
      <w:r>
        <w:rPr>
          <w:rFonts w:ascii="Arial CE" w:hAnsi="Arial CE" w:cs="Arial CE"/>
          <w:sz w:val="20"/>
          <w:szCs w:val="20"/>
        </w:rPr>
        <w:tab/>
      </w:r>
      <w:r>
        <w:rPr>
          <w:rFonts w:ascii="Arial CE" w:hAnsi="Arial CE" w:cs="Arial CE"/>
          <w:sz w:val="20"/>
          <w:szCs w:val="20"/>
        </w:rPr>
        <w:tab/>
      </w:r>
      <w:r>
        <w:rPr>
          <w:rFonts w:ascii="Arial CE" w:hAnsi="Arial CE" w:cs="Arial CE"/>
          <w:sz w:val="20"/>
          <w:szCs w:val="20"/>
        </w:rPr>
        <w:tab/>
      </w:r>
      <w:r w:rsidRPr="0085325B">
        <w:rPr>
          <w:rFonts w:ascii="Arial CE" w:hAnsi="Arial CE" w:cs="Arial CE"/>
          <w:sz w:val="20"/>
          <w:szCs w:val="20"/>
        </w:rPr>
        <w:t>které bude směrově a výškově vyrovnáno</w:t>
      </w:r>
      <w:r w:rsidR="006E4CBA">
        <w:rPr>
          <w:rFonts w:ascii="Arial CE" w:hAnsi="Arial CE" w:cs="Arial CE"/>
          <w:sz w:val="20"/>
          <w:szCs w:val="20"/>
        </w:rPr>
        <w:t>.</w:t>
      </w:r>
    </w:p>
    <w:p w14:paraId="11711B6F" w14:textId="574FCF3D" w:rsidR="0085325B" w:rsidRDefault="0085325B" w:rsidP="00165CAA">
      <w:pPr>
        <w:spacing w:before="240"/>
        <w:rPr>
          <w:rFonts w:ascii="Arial CE" w:hAnsi="Arial CE" w:cs="Arial CE"/>
          <w:sz w:val="20"/>
          <w:szCs w:val="20"/>
        </w:rPr>
      </w:pPr>
      <w:r w:rsidRPr="0085325B">
        <w:rPr>
          <w:rFonts w:ascii="Arial CE" w:hAnsi="Arial CE" w:cs="Arial CE"/>
          <w:sz w:val="20"/>
          <w:szCs w:val="20"/>
        </w:rPr>
        <w:t>SO 01 – kolejový svršek</w:t>
      </w:r>
      <w:r>
        <w:rPr>
          <w:rFonts w:ascii="Arial CE" w:hAnsi="Arial CE" w:cs="Arial CE"/>
          <w:sz w:val="20"/>
          <w:szCs w:val="20"/>
        </w:rPr>
        <w:t>, p</w:t>
      </w:r>
      <w:r w:rsidRPr="0085325B">
        <w:rPr>
          <w:rFonts w:ascii="Arial CE" w:hAnsi="Arial CE" w:cs="Arial CE"/>
          <w:sz w:val="20"/>
          <w:szCs w:val="20"/>
        </w:rPr>
        <w:t>oložka č.</w:t>
      </w:r>
      <w:r>
        <w:rPr>
          <w:rFonts w:ascii="Arial CE" w:hAnsi="Arial CE" w:cs="Arial CE"/>
          <w:sz w:val="20"/>
          <w:szCs w:val="20"/>
        </w:rPr>
        <w:t xml:space="preserve"> </w:t>
      </w:r>
      <w:r w:rsidRPr="0085325B">
        <w:rPr>
          <w:rFonts w:ascii="Arial CE" w:hAnsi="Arial CE" w:cs="Arial CE"/>
          <w:sz w:val="20"/>
          <w:szCs w:val="20"/>
        </w:rPr>
        <w:t>52</w:t>
      </w:r>
      <w:r>
        <w:rPr>
          <w:rFonts w:ascii="Arial CE" w:hAnsi="Arial CE" w:cs="Arial CE"/>
          <w:sz w:val="20"/>
          <w:szCs w:val="20"/>
        </w:rPr>
        <w:t>:</w:t>
      </w:r>
      <w:r>
        <w:rPr>
          <w:rFonts w:ascii="Arial CE" w:hAnsi="Arial CE" w:cs="Arial CE"/>
          <w:sz w:val="20"/>
          <w:szCs w:val="20"/>
        </w:rPr>
        <w:tab/>
      </w:r>
      <w:r>
        <w:rPr>
          <w:rFonts w:ascii="Arial CE" w:hAnsi="Arial CE" w:cs="Arial CE"/>
          <w:sz w:val="20"/>
          <w:szCs w:val="20"/>
        </w:rPr>
        <w:tab/>
      </w:r>
      <w:r w:rsidR="006E4CBA">
        <w:rPr>
          <w:rFonts w:ascii="Arial CE" w:hAnsi="Arial CE" w:cs="Arial CE"/>
          <w:sz w:val="20"/>
          <w:szCs w:val="20"/>
        </w:rPr>
        <w:t>U</w:t>
      </w:r>
      <w:r w:rsidRPr="0085325B">
        <w:rPr>
          <w:rFonts w:ascii="Arial CE" w:hAnsi="Arial CE" w:cs="Arial CE"/>
          <w:sz w:val="20"/>
          <w:szCs w:val="20"/>
        </w:rPr>
        <w:t>važuje s</w:t>
      </w:r>
      <w:r>
        <w:rPr>
          <w:rFonts w:ascii="Arial CE" w:hAnsi="Arial CE" w:cs="Arial CE"/>
          <w:sz w:val="20"/>
          <w:szCs w:val="20"/>
        </w:rPr>
        <w:t>e</w:t>
      </w:r>
      <w:r w:rsidRPr="0085325B">
        <w:rPr>
          <w:rFonts w:ascii="Arial CE" w:hAnsi="Arial CE" w:cs="Arial CE"/>
          <w:sz w:val="20"/>
          <w:szCs w:val="20"/>
        </w:rPr>
        <w:t> použitím části vyzískaných pražců z původního kolejového roštu</w:t>
      </w:r>
      <w:r w:rsidR="006E4CBA">
        <w:rPr>
          <w:rFonts w:ascii="Arial CE" w:hAnsi="Arial CE" w:cs="Arial CE"/>
          <w:sz w:val="20"/>
          <w:szCs w:val="20"/>
        </w:rPr>
        <w:t>.</w:t>
      </w:r>
    </w:p>
    <w:p w14:paraId="1DC86023" w14:textId="2E5E7A74" w:rsidR="002B2DB5" w:rsidRDefault="002B2DB5" w:rsidP="00165CAA">
      <w:pPr>
        <w:spacing w:before="240"/>
        <w:rPr>
          <w:rFonts w:ascii="Arial CE" w:hAnsi="Arial CE" w:cs="Arial CE"/>
          <w:sz w:val="20"/>
          <w:szCs w:val="20"/>
        </w:rPr>
      </w:pPr>
      <w:r w:rsidRPr="002B2DB5">
        <w:rPr>
          <w:rFonts w:ascii="Arial CE" w:hAnsi="Arial CE" w:cs="Arial CE"/>
          <w:sz w:val="20"/>
          <w:szCs w:val="20"/>
        </w:rPr>
        <w:t>SO 01 – kolejový svršek</w:t>
      </w:r>
      <w:r>
        <w:rPr>
          <w:rFonts w:ascii="Arial CE" w:hAnsi="Arial CE" w:cs="Arial CE"/>
          <w:sz w:val="20"/>
          <w:szCs w:val="20"/>
        </w:rPr>
        <w:t xml:space="preserve">, </w:t>
      </w:r>
      <w:r w:rsidRPr="002B2DB5">
        <w:rPr>
          <w:rFonts w:ascii="Arial CE" w:hAnsi="Arial CE" w:cs="Arial CE"/>
          <w:sz w:val="20"/>
          <w:szCs w:val="20"/>
        </w:rPr>
        <w:t>SO 02 - Úprava přejezdů</w:t>
      </w:r>
      <w:r>
        <w:rPr>
          <w:rFonts w:ascii="Arial CE" w:hAnsi="Arial CE" w:cs="Arial CE"/>
          <w:sz w:val="20"/>
          <w:szCs w:val="20"/>
        </w:rPr>
        <w:t>:</w:t>
      </w:r>
      <w:r>
        <w:rPr>
          <w:rFonts w:ascii="Arial CE" w:hAnsi="Arial CE" w:cs="Arial CE"/>
          <w:sz w:val="20"/>
          <w:szCs w:val="20"/>
        </w:rPr>
        <w:tab/>
      </w:r>
      <w:r w:rsidR="006E4CBA">
        <w:rPr>
          <w:rFonts w:ascii="Arial CE" w:hAnsi="Arial CE" w:cs="Arial CE"/>
          <w:sz w:val="20"/>
          <w:szCs w:val="20"/>
        </w:rPr>
        <w:t>S</w:t>
      </w:r>
      <w:r w:rsidRPr="002B2DB5">
        <w:rPr>
          <w:rFonts w:ascii="Arial CE" w:hAnsi="Arial CE" w:cs="Arial CE"/>
          <w:sz w:val="20"/>
          <w:szCs w:val="20"/>
        </w:rPr>
        <w:t xml:space="preserve"> novými kolejnicemi </w:t>
      </w:r>
      <w:r>
        <w:rPr>
          <w:rFonts w:ascii="Arial CE" w:hAnsi="Arial CE" w:cs="Arial CE"/>
          <w:sz w:val="20"/>
          <w:szCs w:val="20"/>
        </w:rPr>
        <w:t>je</w:t>
      </w:r>
      <w:r w:rsidRPr="002B2DB5">
        <w:rPr>
          <w:rFonts w:ascii="Arial CE" w:hAnsi="Arial CE" w:cs="Arial CE"/>
          <w:sz w:val="20"/>
          <w:szCs w:val="20"/>
        </w:rPr>
        <w:t xml:space="preserve"> uvažováno jen v přejezdových konstrukcích, ve zbytku kolejiště </w:t>
      </w:r>
      <w:r>
        <w:rPr>
          <w:rFonts w:ascii="Arial CE" w:hAnsi="Arial CE" w:cs="Arial CE"/>
          <w:sz w:val="20"/>
          <w:szCs w:val="20"/>
        </w:rPr>
        <w:t>je</w:t>
      </w:r>
      <w:r w:rsidRPr="002B2DB5">
        <w:rPr>
          <w:rFonts w:ascii="Arial CE" w:hAnsi="Arial CE" w:cs="Arial CE"/>
          <w:sz w:val="20"/>
          <w:szCs w:val="20"/>
        </w:rPr>
        <w:t xml:space="preserve"> uvažováno </w:t>
      </w:r>
      <w:r>
        <w:rPr>
          <w:rFonts w:ascii="Arial CE" w:hAnsi="Arial CE" w:cs="Arial CE"/>
          <w:sz w:val="20"/>
          <w:szCs w:val="20"/>
        </w:rPr>
        <w:br/>
        <w:t xml:space="preserve"> </w:t>
      </w:r>
      <w:r>
        <w:rPr>
          <w:rFonts w:ascii="Arial CE" w:hAnsi="Arial CE" w:cs="Arial CE"/>
          <w:sz w:val="20"/>
          <w:szCs w:val="20"/>
        </w:rPr>
        <w:tab/>
      </w:r>
      <w:r>
        <w:rPr>
          <w:rFonts w:ascii="Arial CE" w:hAnsi="Arial CE" w:cs="Arial CE"/>
          <w:sz w:val="20"/>
          <w:szCs w:val="20"/>
        </w:rPr>
        <w:tab/>
      </w:r>
      <w:r>
        <w:rPr>
          <w:rFonts w:ascii="Arial CE" w:hAnsi="Arial CE" w:cs="Arial CE"/>
          <w:sz w:val="20"/>
          <w:szCs w:val="20"/>
        </w:rPr>
        <w:tab/>
      </w:r>
      <w:r>
        <w:rPr>
          <w:rFonts w:ascii="Arial CE" w:hAnsi="Arial CE" w:cs="Arial CE"/>
          <w:sz w:val="20"/>
          <w:szCs w:val="20"/>
        </w:rPr>
        <w:tab/>
      </w:r>
      <w:r w:rsidRPr="002B2DB5">
        <w:rPr>
          <w:rFonts w:ascii="Arial CE" w:hAnsi="Arial CE" w:cs="Arial CE"/>
          <w:sz w:val="20"/>
          <w:szCs w:val="20"/>
        </w:rPr>
        <w:t>s použitím původních vyzískaných kolejnic</w:t>
      </w:r>
      <w:r w:rsidR="006E4CBA">
        <w:rPr>
          <w:rFonts w:ascii="Arial CE" w:hAnsi="Arial CE" w:cs="Arial CE"/>
          <w:sz w:val="20"/>
          <w:szCs w:val="20"/>
        </w:rPr>
        <w:t>.</w:t>
      </w:r>
    </w:p>
    <w:p w14:paraId="02924E31" w14:textId="4B838473" w:rsidR="002B2DB5" w:rsidRDefault="002B2DB5" w:rsidP="00165CAA">
      <w:pPr>
        <w:spacing w:before="240"/>
        <w:rPr>
          <w:rFonts w:ascii="Arial CE" w:hAnsi="Arial CE" w:cs="Arial CE"/>
          <w:sz w:val="20"/>
          <w:szCs w:val="20"/>
        </w:rPr>
      </w:pPr>
      <w:r w:rsidRPr="002B2DB5">
        <w:rPr>
          <w:rFonts w:ascii="Arial CE" w:hAnsi="Arial CE" w:cs="Arial CE"/>
          <w:sz w:val="20"/>
          <w:szCs w:val="20"/>
        </w:rPr>
        <w:t>SO 01 – kolejový svršek</w:t>
      </w:r>
      <w:r>
        <w:rPr>
          <w:rFonts w:ascii="Arial CE" w:hAnsi="Arial CE" w:cs="Arial CE"/>
          <w:sz w:val="20"/>
          <w:szCs w:val="20"/>
        </w:rPr>
        <w:t>:</w:t>
      </w:r>
      <w:r>
        <w:rPr>
          <w:rFonts w:ascii="Arial CE" w:hAnsi="Arial CE" w:cs="Arial CE"/>
          <w:sz w:val="20"/>
          <w:szCs w:val="20"/>
        </w:rPr>
        <w:tab/>
      </w:r>
      <w:r>
        <w:rPr>
          <w:rFonts w:ascii="Arial CE" w:hAnsi="Arial CE" w:cs="Arial CE"/>
          <w:sz w:val="20"/>
          <w:szCs w:val="20"/>
        </w:rPr>
        <w:tab/>
      </w:r>
      <w:r>
        <w:rPr>
          <w:rFonts w:ascii="Arial CE" w:hAnsi="Arial CE" w:cs="Arial CE"/>
          <w:sz w:val="20"/>
          <w:szCs w:val="20"/>
        </w:rPr>
        <w:tab/>
      </w:r>
      <w:r w:rsidR="006E4CBA">
        <w:rPr>
          <w:rFonts w:ascii="Arial CE" w:hAnsi="Arial CE" w:cs="Arial CE"/>
          <w:sz w:val="20"/>
          <w:szCs w:val="20"/>
        </w:rPr>
        <w:t>U</w:t>
      </w:r>
      <w:r w:rsidRPr="002B2DB5">
        <w:rPr>
          <w:rFonts w:ascii="Arial CE" w:hAnsi="Arial CE" w:cs="Arial CE"/>
          <w:sz w:val="20"/>
          <w:szCs w:val="20"/>
        </w:rPr>
        <w:t xml:space="preserve"> </w:t>
      </w:r>
      <w:r>
        <w:rPr>
          <w:rFonts w:ascii="Arial CE" w:hAnsi="Arial CE" w:cs="Arial CE"/>
          <w:sz w:val="20"/>
          <w:szCs w:val="20"/>
        </w:rPr>
        <w:t xml:space="preserve">v. </w:t>
      </w:r>
      <w:r w:rsidRPr="002B2DB5">
        <w:rPr>
          <w:rFonts w:ascii="Arial CE" w:hAnsi="Arial CE" w:cs="Arial CE"/>
          <w:sz w:val="20"/>
          <w:szCs w:val="20"/>
        </w:rPr>
        <w:t>č. L15 ne</w:t>
      </w:r>
      <w:r>
        <w:rPr>
          <w:rFonts w:ascii="Arial CE" w:hAnsi="Arial CE" w:cs="Arial CE"/>
          <w:sz w:val="20"/>
          <w:szCs w:val="20"/>
        </w:rPr>
        <w:t>ní</w:t>
      </w:r>
      <w:r w:rsidRPr="002B2DB5">
        <w:rPr>
          <w:rFonts w:ascii="Arial CE" w:hAnsi="Arial CE" w:cs="Arial CE"/>
          <w:sz w:val="20"/>
          <w:szCs w:val="20"/>
        </w:rPr>
        <w:t xml:space="preserve"> uvažováno s výměnou ocelových součástí, jen se zřízením zádržných opěrek proti putování </w:t>
      </w:r>
      <w:r>
        <w:rPr>
          <w:rFonts w:ascii="Arial CE" w:hAnsi="Arial CE" w:cs="Arial CE"/>
          <w:sz w:val="20"/>
          <w:szCs w:val="20"/>
        </w:rPr>
        <w:br/>
        <w:t xml:space="preserve"> </w:t>
      </w:r>
      <w:r>
        <w:rPr>
          <w:rFonts w:ascii="Arial CE" w:hAnsi="Arial CE" w:cs="Arial CE"/>
          <w:sz w:val="20"/>
          <w:szCs w:val="20"/>
        </w:rPr>
        <w:tab/>
      </w:r>
      <w:r>
        <w:rPr>
          <w:rFonts w:ascii="Arial CE" w:hAnsi="Arial CE" w:cs="Arial CE"/>
          <w:sz w:val="20"/>
          <w:szCs w:val="20"/>
        </w:rPr>
        <w:tab/>
      </w:r>
      <w:r>
        <w:rPr>
          <w:rFonts w:ascii="Arial CE" w:hAnsi="Arial CE" w:cs="Arial CE"/>
          <w:sz w:val="20"/>
          <w:szCs w:val="20"/>
        </w:rPr>
        <w:tab/>
      </w:r>
      <w:r>
        <w:rPr>
          <w:rFonts w:ascii="Arial CE" w:hAnsi="Arial CE" w:cs="Arial CE"/>
          <w:sz w:val="20"/>
          <w:szCs w:val="20"/>
        </w:rPr>
        <w:tab/>
      </w:r>
      <w:r w:rsidRPr="002B2DB5">
        <w:rPr>
          <w:rFonts w:ascii="Arial CE" w:hAnsi="Arial CE" w:cs="Arial CE"/>
          <w:sz w:val="20"/>
          <w:szCs w:val="20"/>
        </w:rPr>
        <w:t>jazyků</w:t>
      </w:r>
      <w:r w:rsidR="006E4CBA">
        <w:rPr>
          <w:rFonts w:ascii="Arial CE" w:hAnsi="Arial CE" w:cs="Arial CE"/>
          <w:sz w:val="20"/>
          <w:szCs w:val="20"/>
        </w:rPr>
        <w:t>.</w:t>
      </w:r>
    </w:p>
    <w:p w14:paraId="480F3314" w14:textId="22C16B28" w:rsidR="002B2DB5" w:rsidRDefault="002B2DB5" w:rsidP="00165CAA">
      <w:pPr>
        <w:spacing w:before="240"/>
        <w:rPr>
          <w:rFonts w:ascii="Arial CE" w:hAnsi="Arial CE" w:cs="Arial CE"/>
          <w:sz w:val="20"/>
          <w:szCs w:val="20"/>
        </w:rPr>
      </w:pPr>
      <w:r w:rsidRPr="002B2DB5">
        <w:rPr>
          <w:rFonts w:ascii="Arial CE" w:hAnsi="Arial CE" w:cs="Arial CE"/>
          <w:sz w:val="20"/>
          <w:szCs w:val="20"/>
        </w:rPr>
        <w:t>SO 01 – kolejový svršek</w:t>
      </w:r>
      <w:r>
        <w:rPr>
          <w:rFonts w:ascii="Arial CE" w:hAnsi="Arial CE" w:cs="Arial CE"/>
          <w:sz w:val="20"/>
          <w:szCs w:val="20"/>
        </w:rPr>
        <w:t xml:space="preserve">, </w:t>
      </w:r>
      <w:r w:rsidRPr="002B2DB5">
        <w:rPr>
          <w:rFonts w:ascii="Arial CE" w:hAnsi="Arial CE" w:cs="Arial CE"/>
          <w:sz w:val="20"/>
          <w:szCs w:val="20"/>
        </w:rPr>
        <w:t>SO 02 – úprava přejezdů</w:t>
      </w:r>
      <w:r>
        <w:rPr>
          <w:rFonts w:ascii="Arial CE" w:hAnsi="Arial CE" w:cs="Arial CE"/>
          <w:sz w:val="20"/>
          <w:szCs w:val="20"/>
        </w:rPr>
        <w:t>:</w:t>
      </w:r>
      <w:r>
        <w:rPr>
          <w:rFonts w:ascii="Arial CE" w:hAnsi="Arial CE" w:cs="Arial CE"/>
          <w:sz w:val="20"/>
          <w:szCs w:val="20"/>
        </w:rPr>
        <w:tab/>
      </w:r>
      <w:r w:rsidR="006E4CBA">
        <w:rPr>
          <w:rFonts w:ascii="Arial CE" w:hAnsi="Arial CE" w:cs="Arial CE"/>
          <w:sz w:val="20"/>
          <w:szCs w:val="20"/>
        </w:rPr>
        <w:t>J</w:t>
      </w:r>
      <w:r>
        <w:rPr>
          <w:rFonts w:ascii="Arial CE" w:hAnsi="Arial CE" w:cs="Arial CE"/>
          <w:sz w:val="20"/>
          <w:szCs w:val="20"/>
        </w:rPr>
        <w:t xml:space="preserve">e </w:t>
      </w:r>
      <w:r w:rsidRPr="002B2DB5">
        <w:rPr>
          <w:rFonts w:ascii="Arial CE" w:hAnsi="Arial CE" w:cs="Arial CE"/>
          <w:sz w:val="20"/>
          <w:szCs w:val="20"/>
        </w:rPr>
        <w:t>uvažováno jen přemístění vytěženého materiálu v rámci areálu na objednatelem určené místo –</w:t>
      </w:r>
      <w:r>
        <w:rPr>
          <w:rFonts w:ascii="Arial CE" w:hAnsi="Arial CE" w:cs="Arial CE"/>
          <w:sz w:val="20"/>
          <w:szCs w:val="20"/>
        </w:rPr>
        <w:t xml:space="preserve"> </w:t>
      </w:r>
      <w:r w:rsidRPr="002B2DB5">
        <w:rPr>
          <w:rFonts w:ascii="Arial CE" w:hAnsi="Arial CE" w:cs="Arial CE"/>
          <w:sz w:val="20"/>
          <w:szCs w:val="20"/>
        </w:rPr>
        <w:t xml:space="preserve">likvidaci </w:t>
      </w:r>
      <w:r w:rsidR="006E4CBA">
        <w:rPr>
          <w:rFonts w:ascii="Arial CE" w:hAnsi="Arial CE" w:cs="Arial CE"/>
          <w:sz w:val="20"/>
          <w:szCs w:val="20"/>
        </w:rPr>
        <w:br/>
        <w:t xml:space="preserve"> </w:t>
      </w:r>
      <w:r w:rsidR="006E4CBA">
        <w:rPr>
          <w:rFonts w:ascii="Arial CE" w:hAnsi="Arial CE" w:cs="Arial CE"/>
          <w:sz w:val="20"/>
          <w:szCs w:val="20"/>
        </w:rPr>
        <w:tab/>
      </w:r>
      <w:r w:rsidR="006E4CBA">
        <w:rPr>
          <w:rFonts w:ascii="Arial CE" w:hAnsi="Arial CE" w:cs="Arial CE"/>
          <w:sz w:val="20"/>
          <w:szCs w:val="20"/>
        </w:rPr>
        <w:tab/>
      </w:r>
      <w:r w:rsidR="006E4CBA">
        <w:rPr>
          <w:rFonts w:ascii="Arial CE" w:hAnsi="Arial CE" w:cs="Arial CE"/>
          <w:sz w:val="20"/>
          <w:szCs w:val="20"/>
        </w:rPr>
        <w:tab/>
      </w:r>
      <w:r w:rsidR="006E4CBA">
        <w:rPr>
          <w:rFonts w:ascii="Arial CE" w:hAnsi="Arial CE" w:cs="Arial CE"/>
          <w:sz w:val="20"/>
          <w:szCs w:val="20"/>
        </w:rPr>
        <w:tab/>
      </w:r>
      <w:r w:rsidRPr="002B2DB5">
        <w:rPr>
          <w:rFonts w:ascii="Arial CE" w:hAnsi="Arial CE" w:cs="Arial CE"/>
          <w:sz w:val="20"/>
          <w:szCs w:val="20"/>
        </w:rPr>
        <w:t>si zajistí objednatel</w:t>
      </w:r>
      <w:r w:rsidR="006E4CBA">
        <w:rPr>
          <w:rFonts w:ascii="Arial CE" w:hAnsi="Arial CE" w:cs="Arial CE"/>
          <w:sz w:val="20"/>
          <w:szCs w:val="20"/>
        </w:rPr>
        <w:t>.</w:t>
      </w:r>
    </w:p>
    <w:p w14:paraId="7793D15F" w14:textId="77777777" w:rsidR="002B2DB5" w:rsidRDefault="002B2DB5" w:rsidP="00165CAA">
      <w:pPr>
        <w:spacing w:before="240"/>
        <w:rPr>
          <w:rFonts w:ascii="Arial CE" w:hAnsi="Arial CE" w:cs="Arial CE"/>
          <w:sz w:val="20"/>
          <w:szCs w:val="20"/>
        </w:rPr>
      </w:pPr>
      <w:r w:rsidRPr="002B2DB5">
        <w:rPr>
          <w:rFonts w:ascii="Arial CE" w:hAnsi="Arial CE" w:cs="Arial CE"/>
          <w:sz w:val="20"/>
          <w:szCs w:val="20"/>
        </w:rPr>
        <w:t>SO 01 – kolejový svršek</w:t>
      </w:r>
      <w:r>
        <w:rPr>
          <w:rFonts w:ascii="Arial CE" w:hAnsi="Arial CE" w:cs="Arial CE"/>
          <w:sz w:val="20"/>
          <w:szCs w:val="20"/>
        </w:rPr>
        <w:t>, p</w:t>
      </w:r>
      <w:r w:rsidRPr="002B2DB5">
        <w:rPr>
          <w:rFonts w:ascii="Arial CE" w:hAnsi="Arial CE" w:cs="Arial CE"/>
          <w:sz w:val="20"/>
          <w:szCs w:val="20"/>
        </w:rPr>
        <w:t>oložka č.</w:t>
      </w:r>
      <w:r>
        <w:rPr>
          <w:rFonts w:ascii="Arial CE" w:hAnsi="Arial CE" w:cs="Arial CE"/>
          <w:sz w:val="20"/>
          <w:szCs w:val="20"/>
        </w:rPr>
        <w:t xml:space="preserve"> </w:t>
      </w:r>
      <w:r w:rsidRPr="002B2DB5">
        <w:rPr>
          <w:rFonts w:ascii="Arial CE" w:hAnsi="Arial CE" w:cs="Arial CE"/>
          <w:sz w:val="20"/>
          <w:szCs w:val="20"/>
        </w:rPr>
        <w:t>44</w:t>
      </w:r>
      <w:r>
        <w:rPr>
          <w:rFonts w:ascii="Arial CE" w:hAnsi="Arial CE" w:cs="Arial CE"/>
          <w:sz w:val="20"/>
          <w:szCs w:val="20"/>
        </w:rPr>
        <w:t>:</w:t>
      </w:r>
      <w:r>
        <w:rPr>
          <w:rFonts w:ascii="Arial CE" w:hAnsi="Arial CE" w:cs="Arial CE"/>
          <w:sz w:val="20"/>
          <w:szCs w:val="20"/>
        </w:rPr>
        <w:tab/>
      </w:r>
      <w:r>
        <w:rPr>
          <w:rFonts w:ascii="Arial CE" w:hAnsi="Arial CE" w:cs="Arial CE"/>
          <w:sz w:val="20"/>
          <w:szCs w:val="20"/>
        </w:rPr>
        <w:tab/>
      </w:r>
      <w:r w:rsidRPr="002B2DB5">
        <w:rPr>
          <w:rFonts w:ascii="Arial CE" w:hAnsi="Arial CE" w:cs="Arial CE"/>
          <w:sz w:val="20"/>
          <w:szCs w:val="20"/>
        </w:rPr>
        <w:t>Jedná se dopravu vytěženého starého štěrkového lože v rámci areálu na místo určené objednatelem.</w:t>
      </w:r>
    </w:p>
    <w:p w14:paraId="160A60A7" w14:textId="77777777" w:rsidR="002B2DB5" w:rsidRDefault="002B2DB5" w:rsidP="00165CAA">
      <w:pPr>
        <w:spacing w:before="240"/>
        <w:rPr>
          <w:rFonts w:ascii="Arial CE" w:hAnsi="Arial CE" w:cs="Arial CE"/>
          <w:sz w:val="20"/>
          <w:szCs w:val="20"/>
        </w:rPr>
      </w:pPr>
      <w:r w:rsidRPr="002B2DB5">
        <w:rPr>
          <w:rFonts w:ascii="Arial CE" w:hAnsi="Arial CE" w:cs="Arial CE"/>
          <w:sz w:val="20"/>
          <w:szCs w:val="20"/>
        </w:rPr>
        <w:t>SO 01 – kolejový svršek</w:t>
      </w:r>
      <w:r>
        <w:rPr>
          <w:rFonts w:ascii="Arial CE" w:hAnsi="Arial CE" w:cs="Arial CE"/>
          <w:sz w:val="20"/>
          <w:szCs w:val="20"/>
        </w:rPr>
        <w:t>, p</w:t>
      </w:r>
      <w:r w:rsidRPr="002B2DB5">
        <w:rPr>
          <w:rFonts w:ascii="Arial CE" w:hAnsi="Arial CE" w:cs="Arial CE"/>
          <w:sz w:val="20"/>
          <w:szCs w:val="20"/>
        </w:rPr>
        <w:t>oložka č.</w:t>
      </w:r>
      <w:r>
        <w:rPr>
          <w:rFonts w:ascii="Arial CE" w:hAnsi="Arial CE" w:cs="Arial CE"/>
          <w:sz w:val="20"/>
          <w:szCs w:val="20"/>
        </w:rPr>
        <w:t xml:space="preserve"> </w:t>
      </w:r>
      <w:r w:rsidRPr="002B2DB5">
        <w:rPr>
          <w:rFonts w:ascii="Arial CE" w:hAnsi="Arial CE" w:cs="Arial CE"/>
          <w:sz w:val="20"/>
          <w:szCs w:val="20"/>
        </w:rPr>
        <w:t>46</w:t>
      </w:r>
      <w:r>
        <w:rPr>
          <w:rFonts w:ascii="Arial CE" w:hAnsi="Arial CE" w:cs="Arial CE"/>
          <w:sz w:val="20"/>
          <w:szCs w:val="20"/>
        </w:rPr>
        <w:t>:</w:t>
      </w:r>
      <w:r>
        <w:rPr>
          <w:rFonts w:ascii="Arial CE" w:hAnsi="Arial CE" w:cs="Arial CE"/>
          <w:sz w:val="20"/>
          <w:szCs w:val="20"/>
        </w:rPr>
        <w:tab/>
      </w:r>
      <w:r>
        <w:rPr>
          <w:rFonts w:ascii="Arial CE" w:hAnsi="Arial CE" w:cs="Arial CE"/>
          <w:sz w:val="20"/>
          <w:szCs w:val="20"/>
        </w:rPr>
        <w:tab/>
      </w:r>
      <w:r w:rsidRPr="002B2DB5">
        <w:rPr>
          <w:rFonts w:ascii="Arial CE" w:hAnsi="Arial CE" w:cs="Arial CE"/>
          <w:sz w:val="20"/>
          <w:szCs w:val="20"/>
        </w:rPr>
        <w:t>Jedná se dovoz dodávaného svrškového materiálu – pražce, zarážedlo, výhybka atd.</w:t>
      </w:r>
    </w:p>
    <w:p w14:paraId="13C5A89F" w14:textId="11FA5DEC" w:rsidR="002B2DB5" w:rsidRPr="002B2DB5" w:rsidRDefault="002B2DB5" w:rsidP="00165CAA">
      <w:pPr>
        <w:spacing w:before="240"/>
        <w:rPr>
          <w:rFonts w:ascii="Arial CE" w:hAnsi="Arial CE" w:cs="Arial CE"/>
          <w:sz w:val="20"/>
          <w:szCs w:val="20"/>
        </w:rPr>
      </w:pPr>
      <w:r w:rsidRPr="002B2DB5">
        <w:rPr>
          <w:rFonts w:ascii="Arial CE" w:hAnsi="Arial CE" w:cs="Arial CE"/>
          <w:sz w:val="20"/>
          <w:szCs w:val="20"/>
        </w:rPr>
        <w:t>SO 02 – úprava přejezdů</w:t>
      </w:r>
      <w:r>
        <w:rPr>
          <w:rFonts w:ascii="Arial CE" w:hAnsi="Arial CE" w:cs="Arial CE"/>
          <w:sz w:val="20"/>
          <w:szCs w:val="20"/>
        </w:rPr>
        <w:t>, p</w:t>
      </w:r>
      <w:r w:rsidRPr="002B2DB5">
        <w:rPr>
          <w:rFonts w:ascii="Arial CE" w:hAnsi="Arial CE" w:cs="Arial CE"/>
          <w:sz w:val="20"/>
          <w:szCs w:val="20"/>
        </w:rPr>
        <w:t>oložka č.</w:t>
      </w:r>
      <w:r>
        <w:rPr>
          <w:rFonts w:ascii="Arial CE" w:hAnsi="Arial CE" w:cs="Arial CE"/>
          <w:sz w:val="20"/>
          <w:szCs w:val="20"/>
        </w:rPr>
        <w:t xml:space="preserve"> </w:t>
      </w:r>
      <w:r w:rsidRPr="002B2DB5">
        <w:rPr>
          <w:rFonts w:ascii="Arial CE" w:hAnsi="Arial CE" w:cs="Arial CE"/>
          <w:sz w:val="20"/>
          <w:szCs w:val="20"/>
        </w:rPr>
        <w:t>68</w:t>
      </w:r>
      <w:r>
        <w:rPr>
          <w:rFonts w:ascii="Arial CE" w:hAnsi="Arial CE" w:cs="Arial CE"/>
          <w:sz w:val="20"/>
          <w:szCs w:val="20"/>
        </w:rPr>
        <w:t xml:space="preserve"> a </w:t>
      </w:r>
      <w:r w:rsidRPr="002B2DB5">
        <w:rPr>
          <w:rFonts w:ascii="Arial CE" w:hAnsi="Arial CE" w:cs="Arial CE"/>
          <w:sz w:val="20"/>
          <w:szCs w:val="20"/>
        </w:rPr>
        <w:t>79</w:t>
      </w:r>
      <w:r w:rsidR="006E4CBA">
        <w:rPr>
          <w:rFonts w:ascii="Arial CE" w:hAnsi="Arial CE" w:cs="Arial CE"/>
          <w:sz w:val="20"/>
          <w:szCs w:val="20"/>
        </w:rPr>
        <w:t>:</w:t>
      </w:r>
      <w:r>
        <w:rPr>
          <w:rFonts w:ascii="Arial CE" w:hAnsi="Arial CE" w:cs="Arial CE"/>
          <w:sz w:val="20"/>
          <w:szCs w:val="20"/>
        </w:rPr>
        <w:tab/>
        <w:t>P</w:t>
      </w:r>
      <w:r w:rsidRPr="002B2DB5">
        <w:rPr>
          <w:rFonts w:ascii="Arial CE" w:hAnsi="Arial CE" w:cs="Arial CE"/>
          <w:sz w:val="20"/>
          <w:szCs w:val="20"/>
        </w:rPr>
        <w:t xml:space="preserve">oužito </w:t>
      </w:r>
      <w:r>
        <w:rPr>
          <w:rFonts w:ascii="Arial CE" w:hAnsi="Arial CE" w:cs="Arial CE"/>
          <w:sz w:val="20"/>
          <w:szCs w:val="20"/>
        </w:rPr>
        <w:t xml:space="preserve">má být </w:t>
      </w:r>
      <w:r w:rsidRPr="002B2DB5">
        <w:rPr>
          <w:rFonts w:ascii="Arial CE" w:hAnsi="Arial CE" w:cs="Arial CE"/>
          <w:sz w:val="20"/>
          <w:szCs w:val="20"/>
        </w:rPr>
        <w:t>vnitřních i vnějších panelů se závěrnými zídkami</w:t>
      </w:r>
      <w:r>
        <w:rPr>
          <w:rFonts w:ascii="Arial CE" w:hAnsi="Arial CE" w:cs="Arial CE"/>
          <w:sz w:val="20"/>
          <w:szCs w:val="20"/>
        </w:rPr>
        <w:t>.</w:t>
      </w:r>
    </w:p>
    <w:p w14:paraId="7D7D7CC1" w14:textId="77777777" w:rsidR="0085325B" w:rsidRPr="0085325B" w:rsidRDefault="0085325B" w:rsidP="0085325B">
      <w:pPr>
        <w:rPr>
          <w:rFonts w:ascii="Arial CE" w:hAnsi="Arial CE" w:cs="Arial CE"/>
          <w:sz w:val="20"/>
          <w:szCs w:val="20"/>
        </w:rPr>
      </w:pPr>
    </w:p>
    <w:p w14:paraId="35A88481" w14:textId="77777777" w:rsidR="0085325B" w:rsidRPr="00165CAA" w:rsidRDefault="0085325B">
      <w:pPr>
        <w:rPr>
          <w:rFonts w:ascii="Arial CE" w:hAnsi="Arial CE" w:cs="Arial CE"/>
          <w:sz w:val="20"/>
          <w:szCs w:val="20"/>
        </w:rPr>
      </w:pPr>
    </w:p>
    <w:p w14:paraId="7E7D879D" w14:textId="77777777" w:rsidR="0085325B" w:rsidRPr="00E459B0" w:rsidRDefault="0085325B">
      <w:pPr>
        <w:rPr>
          <w:b/>
          <w:bCs/>
          <w:sz w:val="20"/>
          <w:szCs w:val="20"/>
        </w:rPr>
      </w:pPr>
    </w:p>
    <w:sectPr w:rsidR="0085325B" w:rsidRPr="00E459B0" w:rsidSect="00DB5D03">
      <w:footerReference w:type="default" r:id="rId29"/>
      <w:pgSz w:w="16840" w:h="11910" w:orient="landscape"/>
      <w:pgMar w:top="580" w:right="720" w:bottom="300" w:left="1240" w:header="0" w:footer="1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76154" w14:textId="77777777" w:rsidR="008461C2" w:rsidRDefault="008461C2">
      <w:pPr>
        <w:spacing w:line="240" w:lineRule="auto"/>
      </w:pPr>
      <w:r>
        <w:separator/>
      </w:r>
    </w:p>
  </w:endnote>
  <w:endnote w:type="continuationSeparator" w:id="0">
    <w:p w14:paraId="53B7BEAC" w14:textId="77777777" w:rsidR="008461C2" w:rsidRDefault="008461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C9CD6" w14:textId="77777777" w:rsidR="00D11F39" w:rsidRDefault="003F2DAA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596A939" wp14:editId="1FE6A967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2D3B862" w14:textId="77777777" w:rsidR="00D11F39" w:rsidRDefault="003F2DAA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SECTIONPAGES  ">
                            <w:r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96A93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02D3B862" w14:textId="77777777" w:rsidR="00D11F39" w:rsidRDefault="003F2DAA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fldSimple w:instr=" SECTIONPAGES  ">
                      <w:r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6EFDA902" wp14:editId="1449B4B4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D11F39" w14:paraId="26C984C5" w14:textId="77777777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38EC287" w14:textId="72B2F02F" w:rsidR="00D11F39" w:rsidRDefault="003F2DAA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A06EB5">
                                  <w:t>https://sakobrno-my.sharepoint.com/personal/pavel_slezak_sako_cz/Documents/ZD 2025 (aktualizace)/ZD2025_03_Upravované soubory_po_20250315/Část II_Ustanovení smlouvy/Část II.d Ceny a platební podminky_rev4_cistopis.docx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1BF7373C" w14:textId="77777777" w:rsidR="00D11F39" w:rsidRDefault="00D11F39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FDA902" id="FileName_Hide" o:spid="_x0000_s1030" type="#_x0000_t202" style="position:absolute;margin-left:294.65pt;margin-top:0;width:345.85pt;height:42.25pt;z-index:251666432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D11F39" w14:paraId="26C984C5" w14:textId="77777777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38EC287" w14:textId="72B2F02F" w:rsidR="00D11F39" w:rsidRDefault="003F2DAA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A06EB5">
                            <w:t>https://sakobrno-my.sharepoint.com/personal/pavel_slezak_sako_cz/Documents/ZD 2025 (aktualizace)/ZD2025_03_Upravované soubory_po_20250315/Část II_Ustanovení smlouvy/Část II.d Ceny a platební podminky_rev4_cistopis.docx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1BF7373C" w14:textId="77777777" w:rsidR="00D11F39" w:rsidRDefault="00D11F39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D11F39" w14:paraId="7BDC73C0" w14:textId="77777777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76497A0E" w14:textId="77777777" w:rsidR="00D11F39" w:rsidRDefault="003F2DAA">
          <w:pPr>
            <w:pStyle w:val="Template-DocId"/>
            <w:jc w:val="right"/>
          </w:pPr>
          <w:r>
            <w:t>ID. dok</w:t>
          </w:r>
        </w:p>
      </w:tc>
    </w:tr>
  </w:tbl>
  <w:p w14:paraId="535198F1" w14:textId="77777777" w:rsidR="00D11F39" w:rsidRDefault="00D11F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D6AD4" w14:textId="47808A89" w:rsidR="00D11F39" w:rsidRDefault="00211D83">
    <w:pPr>
      <w:pStyle w:val="Zpa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0DC77C9" wp14:editId="49DDF371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99358984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2DAA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AE81C" w14:textId="77777777" w:rsidR="00D11F39" w:rsidRDefault="003F2DAA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1" layoutInCell="1" allowOverlap="1" wp14:anchorId="0633DFE0" wp14:editId="0F2059D6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D11F39" w14:paraId="34009592" w14:textId="77777777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8998141" w14:textId="2300B7F1" w:rsidR="00D11F39" w:rsidRDefault="003F2DAA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A06EB5">
                                  <w:t>https://sakobrno-my.sharepoint.com/personal/pavel_slezak_sako_cz/Documents/ZD 2025 (aktualizace)/ZD2025_03_Upravované soubory_po_20250315/Část II_Ustanovení smlouvy/Část II.d Ceny a platební podminky_rev4_cistopis.docx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1576DEBA" w14:textId="77777777" w:rsidR="00D11F39" w:rsidRDefault="00D11F39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33DFE0" id="_x0000_t202" coordsize="21600,21600" o:spt="202" path="m,l,21600r21600,l21600,xe">
              <v:stroke joinstyle="miter"/>
              <v:path gradientshapeok="t" o:connecttype="rect"/>
            </v:shapetype>
            <v:shape id="FileName" o:spid="_x0000_s1032" type="#_x0000_t202" style="position:absolute;margin-left:-28.35pt;margin-top:0;width:345.85pt;height:42.25pt;z-index:251653120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sTUEQ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D11F39" w14:paraId="34009592" w14:textId="77777777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8998141" w14:textId="2300B7F1" w:rsidR="00D11F39" w:rsidRDefault="003F2DAA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A06EB5">
                            <w:t>https://sakobrno-my.sharepoint.com/personal/pavel_slezak_sako_cz/Documents/ZD 2025 (aktualizace)/ZD2025_03_Upravované soubory_po_20250315/Část II_Ustanovení smlouvy/Část II.d Ceny a platební podminky_rev4_cistopis.docx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1576DEBA" w14:textId="77777777" w:rsidR="00D11F39" w:rsidRDefault="00D11F39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D11F39" w14:paraId="31C22503" w14:textId="77777777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1E475630" w14:textId="77777777" w:rsidR="00D11F39" w:rsidRDefault="00A06EB5">
          <w:pPr>
            <w:pStyle w:val="Template-DocId"/>
            <w:rPr>
              <w:vanish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746257034"/>
              <w:placeholder>
                <w:docPart w:val="42E34BDB00A94A8E9083A754C58A76B3"/>
              </w:placeholder>
            </w:sdtPr>
            <w:sdtEndPr/>
            <w:sdtContent>
              <w:sdt>
                <w:sdtPr>
                  <w:rPr>
                    <w:bCs/>
                  </w:rPr>
                  <w:alias w:val="Kategorie"/>
                  <w:tag w:val=""/>
                  <w:id w:val="819544473"/>
                  <w:placeholder>
                    <w:docPart w:val="B5E2C3ABCA524807BA9FA2A650880F5B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EndPr/>
                <w:sdtContent>
                  <w:r w:rsidR="003F2DAA">
                    <w:rPr>
                      <w:bCs/>
                    </w:rPr>
                    <w:t>Zadávací dokumentace – Část II – Ustanovení smlouvy</w:t>
                  </w:r>
                </w:sdtContent>
              </w:sdt>
            </w:sdtContent>
          </w:sdt>
        </w:p>
      </w:tc>
    </w:tr>
  </w:tbl>
  <w:p w14:paraId="0012B910" w14:textId="77777777" w:rsidR="00D11F39" w:rsidRDefault="00D11F39">
    <w:pPr>
      <w:pStyle w:val="Zpat"/>
      <w:rPr>
        <w:lang w:val="sv-SE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61318" w14:textId="77777777" w:rsidR="00D11F39" w:rsidRDefault="003F2DAA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0D4B5F" wp14:editId="5011519B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2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CF0561" w14:textId="581947A0" w:rsidR="00D11F39" w:rsidRDefault="003F2DAA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fldSimple w:instr=" NUMPAGES ">
                            <w:r w:rsidR="00A06EB5">
                              <w:rPr>
                                <w:noProof/>
                              </w:rPr>
                              <w:instrText>36</w:instrText>
                            </w:r>
                          </w:fldSimple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A06EB5">
                            <w:rPr>
                              <w:noProof/>
                            </w:rPr>
                            <w:t>34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0D4B5F" id="_x0000_t202" coordsize="21600,21600" o:spt="202" path="m,l,21600r21600,l21600,xe">
              <v:stroke joinstyle="miter"/>
              <v:path gradientshapeok="t" o:connecttype="rect"/>
            </v:shapetype>
            <v:shape id="Pageno" o:spid="_x0000_s1033" type="#_x0000_t202" style="position:absolute;margin-left:65pt;margin-top:0;width:116.2pt;height:54.1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LeMDwIAACMEAAAOAAAAZHJzL2Uyb0RvYy54bWysU8Fu2zAMvQ/YPwi6L3a6Li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XX+d5Tm5JPlmN/EQYbLLa4c+fFfQsmiUHGksiS1xWPsw&#10;hI4hMZmFVWNMGo2xrCPQz1/y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N1Yt4w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40CF0561" w14:textId="581947A0" w:rsidR="00D11F39" w:rsidRDefault="003F2DAA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fldSimple w:instr=" NUMPAGES ">
                      <w:r w:rsidR="00A06EB5">
                        <w:rPr>
                          <w:noProof/>
                        </w:rPr>
                        <w:instrText>36</w:instrText>
                      </w:r>
                    </w:fldSimple>
                    <w:r>
                      <w:instrText xml:space="preserve"> -2</w:instrText>
                    </w:r>
                    <w:r>
                      <w:fldChar w:fldCharType="separate"/>
                    </w:r>
                    <w:r w:rsidR="00A06EB5">
                      <w:rPr>
                        <w:noProof/>
                      </w:rPr>
                      <w:t>34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437475D5" wp14:editId="65D95401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6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D11F39" w14:paraId="58FAAEC0" w14:textId="77777777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9555068" w14:textId="253F65D1" w:rsidR="00D11F39" w:rsidRDefault="003F2DAA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A06EB5">
                                  <w:t>https://sakobrno-my.sharepoint.com/personal/pavel_slezak_sako_cz/Documents/ZD 2025 (aktualizace)/ZD2025_03_Upravované soubory_po_20250315/Část II_Ustanovení smlouvy/Část II.d Ceny a platební podminky_rev4_cistopis.docx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240ED717" w14:textId="77777777" w:rsidR="00D11F39" w:rsidRDefault="00D11F39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7475D5" id="_x0000_s1034" type="#_x0000_t202" style="position:absolute;margin-left:-28.35pt;margin-top:0;width:345.85pt;height:42.25pt;z-index:25166233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x8KEA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D11F39" w14:paraId="58FAAEC0" w14:textId="77777777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9555068" w14:textId="253F65D1" w:rsidR="00D11F39" w:rsidRDefault="003F2DAA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A06EB5">
                            <w:t>https://sakobrno-my.sharepoint.com/personal/pavel_slezak_sako_cz/Documents/ZD 2025 (aktualizace)/ZD2025_03_Upravované soubory_po_20250315/Část II_Ustanovení smlouvy/Část II.d Ceny a platební podminky_rev4_cistopis.docx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240ED717" w14:textId="77777777" w:rsidR="00D11F39" w:rsidRDefault="00D11F39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D11F39" w14:paraId="5BB26A33" w14:textId="77777777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7F077221" w14:textId="77777777" w:rsidR="00D11F39" w:rsidRDefault="00A06EB5">
          <w:pPr>
            <w:pStyle w:val="Template-DocId"/>
          </w:pPr>
          <w:sdt>
            <w:sdtPr>
              <w:rPr>
                <w:bCs/>
              </w:rPr>
              <w:alias w:val="Kategorie"/>
              <w:tag w:val=""/>
              <w:id w:val="-2367984"/>
              <w:placeholder>
                <w:docPart w:val="7C943ADFD2824AE2B9B144E46ADA529F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3F2DAA">
                <w:rPr>
                  <w:bCs/>
                </w:rPr>
                <w:t>Zadávací dokumentace – Část II – Ustanovení smlouvy</w:t>
              </w:r>
            </w:sdtContent>
          </w:sdt>
          <w:r w:rsidR="003F2DAA">
            <w:t xml:space="preserve"> </w:t>
          </w:r>
        </w:p>
      </w:tc>
    </w:tr>
  </w:tbl>
  <w:p w14:paraId="66A11D70" w14:textId="77777777" w:rsidR="00D11F39" w:rsidRDefault="00D11F39">
    <w:pPr>
      <w:pStyle w:val="Zpat"/>
      <w:rPr>
        <w:lang w:val="sv-SE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4E1FB" w14:textId="77777777" w:rsidR="00D11F39" w:rsidRDefault="003F2DAA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2A32DB6" wp14:editId="391D60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540140" w14:textId="6F4AEA8F" w:rsidR="00D11F39" w:rsidRDefault="003F2DAA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fldSimple w:instr=" NUMPAGES ">
                            <w:r w:rsidR="00A06EB5">
                              <w:rPr>
                                <w:noProof/>
                              </w:rPr>
                              <w:instrText>36</w:instrText>
                            </w:r>
                          </w:fldSimple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A06EB5">
                            <w:rPr>
                              <w:noProof/>
                            </w:rPr>
                            <w:t>34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A32DB6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" filled="f" fillcolor="white [3201]" stroked="f" strokeweight=".5pt">
              <v:textbox inset="0,0,0,0">
                <w:txbxContent>
                  <w:p w14:paraId="05540140" w14:textId="6F4AEA8F" w:rsidR="00D11F39" w:rsidRDefault="003F2DAA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fldSimple w:instr=" NUMPAGES ">
                      <w:r w:rsidR="00A06EB5">
                        <w:rPr>
                          <w:noProof/>
                        </w:rPr>
                        <w:instrText>36</w:instrText>
                      </w:r>
                    </w:fldSimple>
                    <w:r>
                      <w:instrText xml:space="preserve"> -2</w:instrText>
                    </w:r>
                    <w:r>
                      <w:fldChar w:fldCharType="separate"/>
                    </w:r>
                    <w:r w:rsidR="00A06EB5">
                      <w:rPr>
                        <w:noProof/>
                      </w:rPr>
                      <w:t>34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36F8EBBE" wp14:editId="0678A8A6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D11F39" w14:paraId="4F91CFEE" w14:textId="77777777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3351435B" w14:textId="2F3877BE" w:rsidR="00D11F39" w:rsidRDefault="003F2DAA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A06EB5">
                                  <w:t>https://sakobrno-my.sharepoint.com/personal/pavel_slezak_sako_cz/Documents/ZD 2025 (aktualizace)/ZD2025_03_Upravované soubory_po_20250315/Část II_Ustanovení smlouvy/Část II.d Ceny a platební podminky_rev4_cistopis.docx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27E2AE16" w14:textId="77777777" w:rsidR="00D11F39" w:rsidRDefault="00D11F39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F8EBBE" id="_x0000_s1036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D11F39" w14:paraId="4F91CFEE" w14:textId="77777777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3351435B" w14:textId="2F3877BE" w:rsidR="00D11F39" w:rsidRDefault="003F2DAA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A06EB5">
                            <w:t>https://sakobrno-my.sharepoint.com/personal/pavel_slezak_sako_cz/Documents/ZD 2025 (aktualizace)/ZD2025_03_Upravované soubory_po_20250315/Část II_Ustanovení smlouvy/Část II.d Ceny a platební podminky_rev4_cistopis.docx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27E2AE16" w14:textId="77777777" w:rsidR="00D11F39" w:rsidRDefault="00D11F39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D11F39" w14:paraId="6C3E9799" w14:textId="77777777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38E1168" w14:textId="77777777" w:rsidR="00D11F39" w:rsidRDefault="00A06EB5">
          <w:pPr>
            <w:pStyle w:val="Template-DocId"/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363823933"/>
              <w:placeholder>
                <w:docPart w:val="91D9B2BD48F341C4BCC743F0307BFFC7"/>
              </w:placeholder>
            </w:sdtPr>
            <w:sdtEndPr/>
            <w:sdtContent>
              <w:sdt>
                <w:sdtPr>
                  <w:rPr>
                    <w:bCs/>
                  </w:rPr>
                  <w:alias w:val="Kategorie"/>
                  <w:tag w:val=""/>
                  <w:id w:val="-1743707117"/>
                  <w:placeholder>
                    <w:docPart w:val="D75707EAF7744328B40C9570D8DCBB9A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EndPr/>
                <w:sdtContent>
                  <w:r w:rsidR="003F2DAA">
                    <w:rPr>
                      <w:bCs/>
                    </w:rPr>
                    <w:t>Zadávací dokumentace – Část II – Ustanovení smlouvy</w:t>
                  </w:r>
                </w:sdtContent>
              </w:sdt>
            </w:sdtContent>
          </w:sdt>
        </w:p>
      </w:tc>
    </w:tr>
  </w:tbl>
  <w:p w14:paraId="384ABA19" w14:textId="77777777" w:rsidR="00D11F39" w:rsidRDefault="00D11F39">
    <w:pPr>
      <w:pStyle w:val="Zpat"/>
      <w:rPr>
        <w:lang w:val="sv-SE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0A000" w14:textId="0CDF7373" w:rsidR="00DB5D03" w:rsidRDefault="00DB5D03">
    <w:pPr>
      <w:pStyle w:val="Zkladntext"/>
      <w:spacing w:line="14" w:lineRule="auto"/>
      <w:rPr>
        <w:sz w:val="20"/>
      </w:rPr>
    </w:pPr>
    <w:r>
      <w:rPr>
        <w:noProof/>
        <w:sz w:val="17"/>
      </w:rPr>
      <mc:AlternateContent>
        <mc:Choice Requires="wps">
          <w:drawing>
            <wp:anchor distT="0" distB="0" distL="114300" distR="114300" simplePos="0" relativeHeight="251702272" behindDoc="1" locked="0" layoutInCell="1" allowOverlap="1" wp14:anchorId="783BAED1" wp14:editId="052B3AD5">
              <wp:simplePos x="0" y="0"/>
              <wp:positionH relativeFrom="margin">
                <wp:align>center</wp:align>
              </wp:positionH>
              <wp:positionV relativeFrom="margin">
                <wp:posOffset>6392377</wp:posOffset>
              </wp:positionV>
              <wp:extent cx="1000664" cy="207034"/>
              <wp:effectExtent l="0" t="0" r="9525" b="2540"/>
              <wp:wrapNone/>
              <wp:docPr id="620294800" name="Textové pol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0664" cy="20703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AE8D60" w14:textId="7C844DF8" w:rsidR="00DB5D03" w:rsidRPr="00E459B0" w:rsidRDefault="00DB5D03" w:rsidP="00944913">
                          <w:pPr>
                            <w:pStyle w:val="Zpat"/>
                            <w:jc w:val="center"/>
                          </w:pPr>
                          <w:r>
                            <w:rPr>
                              <w:sz w:val="14"/>
                            </w:rPr>
                            <w:t xml:space="preserve">Strana </w:t>
                          </w: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fldSimple w:instr=" NUMPAGES ">
                            <w:r w:rsidR="00A06EB5">
                              <w:rPr>
                                <w:noProof/>
                              </w:rPr>
                              <w:instrText>36</w:instrText>
                            </w:r>
                          </w:fldSimple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A06EB5">
                            <w:rPr>
                              <w:noProof/>
                            </w:rPr>
                            <w:t>34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3BAED1" id="_x0000_t202" coordsize="21600,21600" o:spt="202" path="m,l,21600r21600,l21600,xe">
              <v:stroke joinstyle="miter"/>
              <v:path gradientshapeok="t" o:connecttype="rect"/>
            </v:shapetype>
            <v:shape id="Textové pole 24" o:spid="_x0000_s1037" type="#_x0000_t202" style="position:absolute;margin-left:0;margin-top:503.35pt;width:78.8pt;height:16.3pt;z-index:-2516142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" filled="f" stroked="f">
              <v:textbox inset="0,0,0,0">
                <w:txbxContent>
                  <w:p w14:paraId="24AE8D60" w14:textId="7C844DF8" w:rsidR="00DB5D03" w:rsidRPr="00E459B0" w:rsidRDefault="00DB5D03" w:rsidP="00944913">
                    <w:pPr>
                      <w:pStyle w:val="Zpat"/>
                      <w:jc w:val="center"/>
                    </w:pPr>
                    <w:r>
                      <w:rPr>
                        <w:sz w:val="14"/>
                      </w:rPr>
                      <w:t xml:space="preserve">Strana </w:t>
                    </w: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fldSimple w:instr=" NUMPAGES ">
                      <w:r w:rsidR="00A06EB5">
                        <w:rPr>
                          <w:noProof/>
                        </w:rPr>
                        <w:instrText>36</w:instrText>
                      </w:r>
                    </w:fldSimple>
                    <w:r>
                      <w:instrText xml:space="preserve"> -2</w:instrText>
                    </w:r>
                    <w:r>
                      <w:fldChar w:fldCharType="separate"/>
                    </w:r>
                    <w:r w:rsidR="00A06EB5">
                      <w:rPr>
                        <w:noProof/>
                      </w:rPr>
                      <w:t>34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5CD70" w14:textId="77777777" w:rsidR="008461C2" w:rsidRDefault="008461C2">
      <w:pPr>
        <w:spacing w:line="240" w:lineRule="auto"/>
      </w:pPr>
    </w:p>
  </w:footnote>
  <w:footnote w:type="continuationSeparator" w:id="0">
    <w:p w14:paraId="548BBA7E" w14:textId="77777777" w:rsidR="008461C2" w:rsidRDefault="008461C2">
      <w:pPr>
        <w:spacing w:line="240" w:lineRule="auto"/>
      </w:pPr>
    </w:p>
  </w:footnote>
  <w:footnote w:type="continuationNotice" w:id="1">
    <w:p w14:paraId="7EA4ACFA" w14:textId="77777777" w:rsidR="008461C2" w:rsidRDefault="008461C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F2D0E" w14:textId="77777777" w:rsidR="00D11F39" w:rsidRDefault="00A06EB5">
    <w:pPr>
      <w:pStyle w:val="Zhlav"/>
      <w:jc w:val="right"/>
    </w:pPr>
    <w:r>
      <w:pict w14:anchorId="7FFF10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505.3pt;height:126.3pt;rotation:315;z-index:-251634688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Příklad"/>
          <w10:wrap anchorx="margin" anchory="margin"/>
        </v:shape>
      </w:pict>
    </w:r>
    <w:r w:rsidR="003F2DAA">
      <w:t xml:space="preserve">Ramboll - </w:t>
    </w:r>
    <w:sdt>
      <w:sdtPr>
        <w:alias w:val="Název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F2DAA">
          <w:t>ČÁST II.d</w:t>
        </w:r>
      </w:sdtContent>
    </w:sdt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41364" w14:textId="77777777" w:rsidR="00953C7B" w:rsidRDefault="00953C7B">
    <w:pPr>
      <w:pStyle w:val="Zhlav"/>
      <w:ind w:left="0"/>
      <w:jc w:val="center"/>
    </w:pPr>
  </w:p>
  <w:p w14:paraId="2621AD5B" w14:textId="1DE02A1F" w:rsidR="00D11F39" w:rsidRDefault="006D3E5F">
    <w:pPr>
      <w:pStyle w:val="Zhlav"/>
      <w:ind w:left="0"/>
      <w:jc w:val="center"/>
    </w:pPr>
    <w:r>
      <w:drawing>
        <wp:anchor distT="0" distB="0" distL="114300" distR="114300" simplePos="0" relativeHeight="251666944" behindDoc="0" locked="0" layoutInCell="1" allowOverlap="1" wp14:anchorId="62E8E58D" wp14:editId="24AFE075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183877130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Název"/>
        <w:tag w:val=""/>
        <w:id w:val="1976559904"/>
        <w:placeholder>
          <w:docPart w:val="C243445045284115A79871C4F5C5B73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F2DAA">
          <w:t>ČÁST II.d</w:t>
        </w:r>
      </w:sdtContent>
    </w:sdt>
    <w:r w:rsidR="003F2DAA">
      <w:t xml:space="preserve"> </w:t>
    </w:r>
    <w:r w:rsidR="003F2DAA"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-845940991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3F2DAA">
          <w:t>Ceny a platební podmínky</w:t>
        </w:r>
      </w:sdtContent>
    </w:sdt>
    <w:r w:rsidR="003F2DAA">
      <w:t xml:space="preserve"> </w:t>
    </w:r>
  </w:p>
  <w:p w14:paraId="75044D5A" w14:textId="77777777" w:rsidR="00D11F39" w:rsidRDefault="00D11F39">
    <w:pPr>
      <w:pStyle w:val="Zhlav"/>
    </w:pPr>
  </w:p>
  <w:p w14:paraId="411878F8" w14:textId="77777777" w:rsidR="00D11F39" w:rsidRDefault="00D11F39">
    <w:pPr>
      <w:pStyle w:val="Zhlav"/>
    </w:pPr>
  </w:p>
  <w:p w14:paraId="7425F452" w14:textId="77777777" w:rsidR="00CE534E" w:rsidRDefault="00CE534E">
    <w:pPr>
      <w:pStyle w:val="Zhlav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964FF" w14:textId="77777777" w:rsidR="00D11F39" w:rsidRDefault="00A06EB5">
    <w:pPr>
      <w:pStyle w:val="Zhlav"/>
    </w:pPr>
    <w:r>
      <w:pict w14:anchorId="5DEAACD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4" type="#_x0000_t136" style="position:absolute;left:0;text-align:left;margin-left:0;margin-top:0;width:505.3pt;height:126.3pt;rotation:315;z-index:-251618304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Příkl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141E3" w14:textId="77777777" w:rsidR="00D11F39" w:rsidRDefault="003F2DAA">
    <w:pPr>
      <w:pStyle w:val="Zhlav"/>
    </w:pPr>
    <w:r>
      <w:drawing>
        <wp:inline distT="0" distB="0" distL="0" distR="0" wp14:anchorId="77341894" wp14:editId="249FE811">
          <wp:extent cx="5689600" cy="762504"/>
          <wp:effectExtent l="0" t="0" r="0" b="0"/>
          <wp:docPr id="1676871304" name="Obrázek 16768713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9600" cy="762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738E3" w14:textId="77777777" w:rsidR="00D11F39" w:rsidRDefault="00A06EB5">
    <w:pPr>
      <w:pStyle w:val="Zhlav"/>
    </w:pPr>
    <w:r>
      <w:pict w14:anchorId="17D13C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9" type="#_x0000_t136" style="position:absolute;left:0;text-align:left;margin-left:0;margin-top:0;width:505.3pt;height:126.3pt;rotation:315;z-index:-251628544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Příklad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837A0" w14:textId="5237084E" w:rsidR="00211D83" w:rsidRDefault="00211D83">
    <w:pPr>
      <w:pStyle w:val="Zhlav"/>
      <w:ind w:left="0"/>
      <w:jc w:val="center"/>
    </w:pPr>
    <w:bookmarkStart w:id="35" w:name="_Hlk491951557"/>
    <w:bookmarkStart w:id="36" w:name="_Hlk491951558"/>
    <w:bookmarkStart w:id="37" w:name="_Hlk491951559"/>
    <w:r>
      <w:drawing>
        <wp:anchor distT="0" distB="0" distL="114300" distR="114300" simplePos="0" relativeHeight="251660288" behindDoc="0" locked="0" layoutInCell="1" allowOverlap="1" wp14:anchorId="64469BE7" wp14:editId="189A8849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96933898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0B0818" w14:textId="7499DC60" w:rsidR="00D11F39" w:rsidRDefault="00A06EB5">
    <w:pPr>
      <w:pStyle w:val="Zhlav"/>
      <w:ind w:left="0"/>
      <w:jc w:val="center"/>
    </w:pPr>
    <w:sdt>
      <w:sdtPr>
        <w:alias w:val="Název"/>
        <w:tag w:val=""/>
        <w:id w:val="-1152515855"/>
        <w:placeholder>
          <w:docPart w:val="7A115CDE33E046669AB3E952B20F197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F2DAA">
          <w:t>ČÁST II.d</w:t>
        </w:r>
      </w:sdtContent>
    </w:sdt>
    <w:r w:rsidR="003F2DAA">
      <w:t xml:space="preserve"> </w:t>
    </w:r>
    <w:r w:rsidR="003F2DAA"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15716950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3F2DAA">
          <w:t>Ceny a platební podmínky</w:t>
        </w:r>
      </w:sdtContent>
    </w:sdt>
    <w:r w:rsidR="003F2DAA">
      <w:t xml:space="preserve"> </w:t>
    </w:r>
  </w:p>
  <w:p w14:paraId="5A428C02" w14:textId="77777777" w:rsidR="00D11F39" w:rsidRDefault="00D11F39">
    <w:pPr>
      <w:pStyle w:val="Zhlav"/>
    </w:pPr>
  </w:p>
  <w:p w14:paraId="46021C57" w14:textId="77777777" w:rsidR="00D11F39" w:rsidRDefault="003F2DAA">
    <w:pPr>
      <w:pStyle w:val="Zhlav"/>
    </w:pPr>
    <w:r>
      <mc:AlternateContent>
        <mc:Choice Requires="wps">
          <w:drawing>
            <wp:anchor distT="0" distB="0" distL="0" distR="0" simplePos="0" relativeHeight="251648000" behindDoc="0" locked="0" layoutInCell="1" allowOverlap="1" wp14:anchorId="6DAF067F" wp14:editId="6E993284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D11F39" w14:paraId="2EA52B1C" w14:textId="77777777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2EC54AA4" w14:textId="77777777" w:rsidR="00D11F39" w:rsidRDefault="003F2DAA">
                                <w:pPr>
                                  <w:pStyle w:val="Template-Address"/>
                                </w:pPr>
                                <w:bookmarkStart w:id="38" w:name="OFF_Name"/>
                                <w:r>
                                  <w:t>Ramboll</w:t>
                                </w:r>
                                <w:bookmarkEnd w:id="38"/>
                              </w:p>
                              <w:p w14:paraId="61CD5077" w14:textId="77777777" w:rsidR="00D11F39" w:rsidRDefault="003F2DAA">
                                <w:pPr>
                                  <w:pStyle w:val="Template-Address"/>
                                </w:pPr>
                                <w:bookmarkStart w:id="39" w:name="OFF_Address"/>
                                <w:r>
                                  <w:t>Hannemanns Allé 53</w:t>
                                </w:r>
                                <w:r>
                                  <w:br/>
                                  <w:t>DK-2300 Copenhagen S</w:t>
                                </w:r>
                                <w:r>
                                  <w:br/>
                                  <w:t>Denmark</w:t>
                                </w:r>
                                <w:bookmarkEnd w:id="39"/>
                              </w:p>
                              <w:p w14:paraId="1C94CBBC" w14:textId="77777777" w:rsidR="00D11F39" w:rsidRDefault="00D11F39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1358B15C" w14:textId="77777777" w:rsidR="00D11F39" w:rsidRDefault="003F2DAA">
                                <w:pPr>
                                  <w:pStyle w:val="Template-Address"/>
                                </w:pPr>
                                <w:bookmarkStart w:id="40" w:name="LAN_T"/>
                                <w:bookmarkStart w:id="41" w:name="OFF_Phone_HIF"/>
                                <w:r>
                                  <w:t>T</w:t>
                                </w:r>
                                <w:bookmarkEnd w:id="40"/>
                                <w:r>
                                  <w:t xml:space="preserve"> </w:t>
                                </w:r>
                                <w:bookmarkStart w:id="42" w:name="OFF_Phone"/>
                                <w:r>
                                  <w:t>+45 5161 1000</w:t>
                                </w:r>
                                <w:bookmarkEnd w:id="42"/>
                              </w:p>
                              <w:p w14:paraId="4C98C387" w14:textId="77777777" w:rsidR="00D11F39" w:rsidRDefault="003F2DAA">
                                <w:pPr>
                                  <w:pStyle w:val="Template-Address"/>
                                </w:pPr>
                                <w:bookmarkStart w:id="43" w:name="LAN_F"/>
                                <w:bookmarkStart w:id="44" w:name="OFF_Fax_HIF"/>
                                <w:bookmarkEnd w:id="41"/>
                                <w:r>
                                  <w:t>F</w:t>
                                </w:r>
                                <w:bookmarkEnd w:id="43"/>
                                <w:r>
                                  <w:t xml:space="preserve"> </w:t>
                                </w:r>
                                <w:bookmarkStart w:id="45" w:name="OFF_Fax"/>
                                <w:r>
                                  <w:t>+45 5161 1001</w:t>
                                </w:r>
                                <w:bookmarkEnd w:id="45"/>
                              </w:p>
                              <w:p w14:paraId="1B91F939" w14:textId="77777777" w:rsidR="00D11F39" w:rsidRDefault="003F2DAA">
                                <w:pPr>
                                  <w:pStyle w:val="Template-Address"/>
                                </w:pPr>
                                <w:bookmarkStart w:id="46" w:name="OFF_web"/>
                                <w:bookmarkStart w:id="47" w:name="OFF_web_HIF"/>
                                <w:bookmarkEnd w:id="44"/>
                                <w:r>
                                  <w:t>www.ramboll.com/energy</w:t>
                                </w:r>
                                <w:bookmarkEnd w:id="46"/>
                              </w:p>
                              <w:bookmarkEnd w:id="47"/>
                              <w:p w14:paraId="4A12B7C1" w14:textId="77777777" w:rsidR="00D11F39" w:rsidRDefault="00D11F39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B203BDB" w14:textId="77777777" w:rsidR="00D11F39" w:rsidRDefault="00D11F39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11738FE4" w14:textId="77777777" w:rsidR="00D11F39" w:rsidRDefault="00D11F39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963D295" w14:textId="77777777" w:rsidR="00D11F39" w:rsidRDefault="00D11F39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AF067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4800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D11F39" w14:paraId="2EA52B1C" w14:textId="77777777">
                      <w:tc>
                        <w:tcPr>
                          <w:tcW w:w="1928" w:type="dxa"/>
                          <w:shd w:val="clear" w:color="auto" w:fill="auto"/>
                        </w:tcPr>
                        <w:p w14:paraId="2EC54AA4" w14:textId="77777777" w:rsidR="00D11F39" w:rsidRDefault="003F2DAA">
                          <w:pPr>
                            <w:pStyle w:val="Template-Address"/>
                          </w:pPr>
                          <w:bookmarkStart w:id="48" w:name="OFF_Name"/>
                          <w:r>
                            <w:t>Ramboll</w:t>
                          </w:r>
                          <w:bookmarkEnd w:id="48"/>
                        </w:p>
                        <w:p w14:paraId="61CD5077" w14:textId="77777777" w:rsidR="00D11F39" w:rsidRDefault="003F2DAA">
                          <w:pPr>
                            <w:pStyle w:val="Template-Address"/>
                          </w:pPr>
                          <w:bookmarkStart w:id="49" w:name="OFF_Address"/>
                          <w:r>
                            <w:t>Hannemanns Allé 53</w:t>
                          </w:r>
                          <w:r>
                            <w:br/>
                            <w:t>DK-2300 Copenhagen S</w:t>
                          </w:r>
                          <w:r>
                            <w:br/>
                            <w:t>Denmark</w:t>
                          </w:r>
                          <w:bookmarkEnd w:id="49"/>
                        </w:p>
                        <w:p w14:paraId="1C94CBBC" w14:textId="77777777" w:rsidR="00D11F39" w:rsidRDefault="00D11F39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358B15C" w14:textId="77777777" w:rsidR="00D11F39" w:rsidRDefault="003F2DAA">
                          <w:pPr>
                            <w:pStyle w:val="Template-Address"/>
                          </w:pPr>
                          <w:bookmarkStart w:id="50" w:name="LAN_T"/>
                          <w:bookmarkStart w:id="51" w:name="OFF_Phone_HIF"/>
                          <w:r>
                            <w:t>T</w:t>
                          </w:r>
                          <w:bookmarkEnd w:id="50"/>
                          <w:r>
                            <w:t xml:space="preserve"> </w:t>
                          </w:r>
                          <w:bookmarkStart w:id="52" w:name="OFF_Phone"/>
                          <w:r>
                            <w:t>+45 5161 1000</w:t>
                          </w:r>
                          <w:bookmarkEnd w:id="52"/>
                        </w:p>
                        <w:p w14:paraId="4C98C387" w14:textId="77777777" w:rsidR="00D11F39" w:rsidRDefault="003F2DAA">
                          <w:pPr>
                            <w:pStyle w:val="Template-Address"/>
                          </w:pPr>
                          <w:bookmarkStart w:id="53" w:name="LAN_F"/>
                          <w:bookmarkStart w:id="54" w:name="OFF_Fax_HIF"/>
                          <w:bookmarkEnd w:id="51"/>
                          <w:r>
                            <w:t>F</w:t>
                          </w:r>
                          <w:bookmarkEnd w:id="53"/>
                          <w:r>
                            <w:t xml:space="preserve"> </w:t>
                          </w:r>
                          <w:bookmarkStart w:id="55" w:name="OFF_Fax"/>
                          <w:r>
                            <w:t>+45 5161 1001</w:t>
                          </w:r>
                          <w:bookmarkEnd w:id="55"/>
                        </w:p>
                        <w:p w14:paraId="1B91F939" w14:textId="77777777" w:rsidR="00D11F39" w:rsidRDefault="003F2DAA">
                          <w:pPr>
                            <w:pStyle w:val="Template-Address"/>
                          </w:pPr>
                          <w:bookmarkStart w:id="56" w:name="OFF_web"/>
                          <w:bookmarkStart w:id="57" w:name="OFF_web_HIF"/>
                          <w:bookmarkEnd w:id="54"/>
                          <w:r>
                            <w:t>www.ramboll.com/energy</w:t>
                          </w:r>
                          <w:bookmarkEnd w:id="56"/>
                        </w:p>
                        <w:bookmarkEnd w:id="57"/>
                        <w:p w14:paraId="4A12B7C1" w14:textId="77777777" w:rsidR="00D11F39" w:rsidRDefault="00D11F39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B203BDB" w14:textId="77777777" w:rsidR="00D11F39" w:rsidRDefault="00D11F39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11738FE4" w14:textId="77777777" w:rsidR="00D11F39" w:rsidRDefault="00D11F39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963D295" w14:textId="77777777" w:rsidR="00D11F39" w:rsidRDefault="00D11F39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35"/>
    <w:bookmarkEnd w:id="36"/>
    <w:bookmarkEnd w:id="37"/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57FDA" w14:textId="77777777" w:rsidR="00D11F39" w:rsidRDefault="00A06EB5">
    <w:pPr>
      <w:pStyle w:val="Zhlav"/>
    </w:pPr>
    <w:r>
      <w:pict w14:anchorId="672328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0;margin-top:0;width:505.3pt;height:126.3pt;rotation:315;z-index:-251630592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Příkl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0997C" w14:textId="77777777" w:rsidR="00D11F39" w:rsidRDefault="00A06EB5">
    <w:pPr>
      <w:pStyle w:val="Zhlav"/>
    </w:pPr>
    <w:r>
      <w:pict w14:anchorId="4AE22E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2" type="#_x0000_t136" style="position:absolute;left:0;text-align:left;margin-left:0;margin-top:0;width:505.3pt;height:126.3pt;rotation:315;z-index:-251622400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Příkl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433EF" w14:textId="2DCF635D" w:rsidR="00EE2460" w:rsidRDefault="006D3E5F">
    <w:pPr>
      <w:pStyle w:val="Zhlav"/>
      <w:ind w:left="0"/>
      <w:jc w:val="center"/>
    </w:pPr>
    <w:r>
      <w:drawing>
        <wp:anchor distT="0" distB="0" distL="114300" distR="114300" simplePos="0" relativeHeight="251661312" behindDoc="0" locked="0" layoutInCell="1" allowOverlap="1" wp14:anchorId="33875B0E" wp14:editId="72D20FF2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152281284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60" w:name="_Hlk69116006"/>
  </w:p>
  <w:p w14:paraId="549B2F5A" w14:textId="159A5965" w:rsidR="00D11F39" w:rsidRDefault="00A06EB5">
    <w:pPr>
      <w:pStyle w:val="Zhlav"/>
      <w:ind w:left="0"/>
      <w:jc w:val="center"/>
    </w:pPr>
    <w:sdt>
      <w:sdtPr>
        <w:alias w:val="Název"/>
        <w:tag w:val=""/>
        <w:id w:val="2022658249"/>
        <w:placeholder>
          <w:docPart w:val="C2D7819189454C1883B381CB2779E62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F2DAA">
          <w:t>ČÁST II.d</w:t>
        </w:r>
      </w:sdtContent>
    </w:sdt>
    <w:r w:rsidR="003F2DAA">
      <w:t xml:space="preserve"> </w:t>
    </w:r>
    <w:r w:rsidR="003F2DAA"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319393624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3F2DAA">
          <w:t>Ceny a platební podmínky</w:t>
        </w:r>
      </w:sdtContent>
    </w:sdt>
    <w:bookmarkEnd w:id="60"/>
    <w:r w:rsidR="003F2DAA">
      <w:t xml:space="preserve"> </w:t>
    </w:r>
  </w:p>
  <w:p w14:paraId="60746915" w14:textId="77777777" w:rsidR="00D11F39" w:rsidRDefault="00D11F39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DBA42" w14:textId="77777777" w:rsidR="00D11F39" w:rsidRDefault="00A06EB5">
    <w:pPr>
      <w:pStyle w:val="Zhlav"/>
    </w:pPr>
    <w:r>
      <w:pict w14:anchorId="5D788C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1" type="#_x0000_t136" style="position:absolute;left:0;text-align:left;margin-left:0;margin-top:0;width:505.3pt;height:126.3pt;rotation:315;z-index:-251624448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Příkl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1D89C" w14:textId="77777777" w:rsidR="00D11F39" w:rsidRDefault="00A06EB5">
    <w:pPr>
      <w:pStyle w:val="Zhlav"/>
    </w:pPr>
    <w:r>
      <w:pict w14:anchorId="74A822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5" type="#_x0000_t136" style="position:absolute;left:0;text-align:left;margin-left:0;margin-top:0;width:505.3pt;height:126.3pt;rotation:315;z-index:-251616256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Příkl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Heading3-NOTTOC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18E9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1" w15:restartNumberingAfterBreak="0">
    <w:nsid w:val="01541C66"/>
    <w:multiLevelType w:val="multilevel"/>
    <w:tmpl w:val="54E8B3F8"/>
    <w:lvl w:ilvl="0">
      <w:start w:val="1"/>
      <w:numFmt w:val="decimal"/>
      <w:pStyle w:val="Normal-Numbering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ascii="Verdana" w:hAnsi="Verdana" w:cs="Times New Roman" w:hint="default"/>
        <w:b w:val="0"/>
        <w:i w:val="0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ascii="Verdana" w:hAnsi="Verdana" w:cs="Times New Roman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ascii="Verdana" w:hAnsi="Verdana" w:cs="Times New Roman" w:hint="default"/>
        <w:b w:val="0"/>
        <w:i w:val="0"/>
        <w:sz w:val="18"/>
      </w:rPr>
    </w:lvl>
  </w:abstractNum>
  <w:abstractNum w:abstractNumId="12" w15:restartNumberingAfterBreak="0">
    <w:nsid w:val="0BB83B8B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 w15:restartNumberingAfterBreak="0">
    <w:nsid w:val="0C042264"/>
    <w:multiLevelType w:val="hybridMultilevel"/>
    <w:tmpl w:val="0FD22C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F41C92"/>
    <w:multiLevelType w:val="multilevel"/>
    <w:tmpl w:val="684E097E"/>
    <w:lvl w:ilvl="0">
      <w:start w:val="1"/>
      <w:numFmt w:val="decimal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5" w15:restartNumberingAfterBreak="0">
    <w:nsid w:val="181C1B85"/>
    <w:multiLevelType w:val="multilevel"/>
    <w:tmpl w:val="7250DDB4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hanging="624"/>
      </w:pPr>
      <w:rPr>
        <w:rFonts w:ascii="Verdana" w:hAnsi="Verdana" w:cs="Times New Roman" w:hint="default"/>
        <w:b/>
        <w:i w:val="0"/>
        <w:color w:val="009DE0"/>
        <w:sz w:val="28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cs="Times New Roman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hanging="624"/>
      </w:pPr>
      <w:rPr>
        <w:rFonts w:ascii="Verdana" w:hAnsi="Verdana" w:cs="Times New Roman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284" w:hanging="908"/>
      </w:pPr>
      <w:rPr>
        <w:rFonts w:ascii="Verdana" w:hAnsi="Verdana" w:cs="Times New Roman" w:hint="default"/>
        <w:b/>
        <w:i w:val="0"/>
        <w:color w:val="auto"/>
        <w:sz w:val="18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1191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1191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51"/>
        </w:tabs>
        <w:ind w:left="851" w:hanging="147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851" w:hanging="147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hanging="1758"/>
      </w:pPr>
      <w:rPr>
        <w:rFonts w:cs="Times New Roman" w:hint="default"/>
      </w:rPr>
    </w:lvl>
  </w:abstractNum>
  <w:abstractNum w:abstractNumId="16" w15:restartNumberingAfterBreak="0">
    <w:nsid w:val="1D94780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5235E1B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25363230"/>
    <w:multiLevelType w:val="hybridMultilevel"/>
    <w:tmpl w:val="C21C551A"/>
    <w:lvl w:ilvl="0" w:tplc="1C0C3FB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7E073DB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2DC9458C"/>
    <w:multiLevelType w:val="hybridMultilevel"/>
    <w:tmpl w:val="B498D39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8B2518"/>
    <w:multiLevelType w:val="hybridMultilevel"/>
    <w:tmpl w:val="5254C4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9425175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BE16A58"/>
    <w:multiLevelType w:val="hybridMultilevel"/>
    <w:tmpl w:val="F476E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2C2258"/>
    <w:multiLevelType w:val="hybridMultilevel"/>
    <w:tmpl w:val="69069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192BA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B985D00"/>
    <w:multiLevelType w:val="hybridMultilevel"/>
    <w:tmpl w:val="8116B4E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FE0CA8"/>
    <w:multiLevelType w:val="hybridMultilevel"/>
    <w:tmpl w:val="7506EF9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D71861"/>
    <w:multiLevelType w:val="hybridMultilevel"/>
    <w:tmpl w:val="D5CEEB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F3452C"/>
    <w:multiLevelType w:val="multilevel"/>
    <w:tmpl w:val="C0341B68"/>
    <w:lvl w:ilvl="0">
      <w:start w:val="1"/>
      <w:numFmt w:val="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3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9651E37"/>
    <w:multiLevelType w:val="multilevel"/>
    <w:tmpl w:val="AAD89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47E577E"/>
    <w:multiLevelType w:val="multilevel"/>
    <w:tmpl w:val="482AFF38"/>
    <w:name w:val="Not Used 6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pStyle w:val="RamBullet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pStyle w:val="RamBullet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pStyle w:val="RamBullet6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pStyle w:val="RamBullet7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pStyle w:val="RamBullet8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pStyle w:val="RamBullet9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34" w15:restartNumberingAfterBreak="0">
    <w:nsid w:val="783438FD"/>
    <w:multiLevelType w:val="hybridMultilevel"/>
    <w:tmpl w:val="00DA2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36" w15:restartNumberingAfterBreak="0">
    <w:nsid w:val="7F9D7A81"/>
    <w:multiLevelType w:val="multilevel"/>
    <w:tmpl w:val="04060023"/>
    <w:styleLink w:val="lnekoddl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7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490751384">
    <w:abstractNumId w:val="37"/>
  </w:num>
  <w:num w:numId="2" w16cid:durableId="754208014">
    <w:abstractNumId w:val="7"/>
  </w:num>
  <w:num w:numId="3" w16cid:durableId="1418475058">
    <w:abstractNumId w:val="6"/>
  </w:num>
  <w:num w:numId="4" w16cid:durableId="225650587">
    <w:abstractNumId w:val="5"/>
  </w:num>
  <w:num w:numId="5" w16cid:durableId="623465588">
    <w:abstractNumId w:val="4"/>
  </w:num>
  <w:num w:numId="6" w16cid:durableId="587732171">
    <w:abstractNumId w:val="35"/>
  </w:num>
  <w:num w:numId="7" w16cid:durableId="1926648086">
    <w:abstractNumId w:val="3"/>
  </w:num>
  <w:num w:numId="8" w16cid:durableId="522744169">
    <w:abstractNumId w:val="2"/>
  </w:num>
  <w:num w:numId="9" w16cid:durableId="80565541">
    <w:abstractNumId w:val="1"/>
  </w:num>
  <w:num w:numId="10" w16cid:durableId="1807430652">
    <w:abstractNumId w:val="0"/>
  </w:num>
  <w:num w:numId="11" w16cid:durableId="620381633">
    <w:abstractNumId w:val="8"/>
  </w:num>
  <w:num w:numId="12" w16cid:durableId="1487087512">
    <w:abstractNumId w:val="35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67967332">
    <w:abstractNumId w:val="14"/>
  </w:num>
  <w:num w:numId="14" w16cid:durableId="940841405">
    <w:abstractNumId w:val="31"/>
  </w:num>
  <w:num w:numId="15" w16cid:durableId="1104225138">
    <w:abstractNumId w:val="14"/>
  </w:num>
  <w:num w:numId="16" w16cid:durableId="431173091">
    <w:abstractNumId w:val="14"/>
  </w:num>
  <w:num w:numId="17" w16cid:durableId="1566068637">
    <w:abstractNumId w:val="14"/>
  </w:num>
  <w:num w:numId="18" w16cid:durableId="1047071381">
    <w:abstractNumId w:val="14"/>
  </w:num>
  <w:num w:numId="19" w16cid:durableId="1108965029">
    <w:abstractNumId w:val="14"/>
  </w:num>
  <w:num w:numId="20" w16cid:durableId="691421455">
    <w:abstractNumId w:val="22"/>
  </w:num>
  <w:num w:numId="21" w16cid:durableId="498741869">
    <w:abstractNumId w:val="15"/>
  </w:num>
  <w:num w:numId="22" w16cid:durableId="2099717558">
    <w:abstractNumId w:val="30"/>
  </w:num>
  <w:num w:numId="23" w16cid:durableId="1126434121">
    <w:abstractNumId w:val="9"/>
  </w:num>
  <w:num w:numId="24" w16cid:durableId="1677877946">
    <w:abstractNumId w:val="17"/>
  </w:num>
  <w:num w:numId="25" w16cid:durableId="950475682">
    <w:abstractNumId w:val="12"/>
  </w:num>
  <w:num w:numId="26" w16cid:durableId="2026902965">
    <w:abstractNumId w:val="36"/>
  </w:num>
  <w:num w:numId="27" w16cid:durableId="347298763">
    <w:abstractNumId w:val="11"/>
  </w:num>
  <w:num w:numId="28" w16cid:durableId="8603282">
    <w:abstractNumId w:val="33"/>
  </w:num>
  <w:num w:numId="29" w16cid:durableId="2104573183">
    <w:abstractNumId w:val="23"/>
  </w:num>
  <w:num w:numId="30" w16cid:durableId="1077358988">
    <w:abstractNumId w:val="26"/>
  </w:num>
  <w:num w:numId="31" w16cid:durableId="1107576479">
    <w:abstractNumId w:val="19"/>
  </w:num>
  <w:num w:numId="32" w16cid:durableId="1543636598">
    <w:abstractNumId w:val="32"/>
  </w:num>
  <w:num w:numId="33" w16cid:durableId="13053497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3419633">
    <w:abstractNumId w:val="18"/>
  </w:num>
  <w:num w:numId="35" w16cid:durableId="1604995269">
    <w:abstractNumId w:val="25"/>
  </w:num>
  <w:num w:numId="36" w16cid:durableId="1097168335">
    <w:abstractNumId w:val="16"/>
  </w:num>
  <w:num w:numId="37" w16cid:durableId="325090603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8" w16cid:durableId="1521166661">
    <w:abstractNumId w:val="28"/>
  </w:num>
  <w:num w:numId="39" w16cid:durableId="594166241">
    <w:abstractNumId w:val="20"/>
  </w:num>
  <w:num w:numId="40" w16cid:durableId="1494252886">
    <w:abstractNumId w:val="27"/>
  </w:num>
  <w:num w:numId="41" w16cid:durableId="825586176">
    <w:abstractNumId w:val="29"/>
  </w:num>
  <w:num w:numId="42" w16cid:durableId="334724792">
    <w:abstractNumId w:val="13"/>
  </w:num>
  <w:num w:numId="43" w16cid:durableId="680276847">
    <w:abstractNumId w:val="24"/>
  </w:num>
  <w:num w:numId="44" w16cid:durableId="448400952">
    <w:abstractNumId w:val="21"/>
  </w:num>
  <w:num w:numId="45" w16cid:durableId="199702611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trackRevisions/>
  <w:defaultTabStop w:val="1304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F39"/>
    <w:rsid w:val="0001232F"/>
    <w:rsid w:val="0002178A"/>
    <w:rsid w:val="0002341E"/>
    <w:rsid w:val="00032C5A"/>
    <w:rsid w:val="00042532"/>
    <w:rsid w:val="000430CC"/>
    <w:rsid w:val="00045072"/>
    <w:rsid w:val="00062038"/>
    <w:rsid w:val="00071DDA"/>
    <w:rsid w:val="00080D59"/>
    <w:rsid w:val="00092B06"/>
    <w:rsid w:val="000976CD"/>
    <w:rsid w:val="000A0AE8"/>
    <w:rsid w:val="000A21AD"/>
    <w:rsid w:val="000B530D"/>
    <w:rsid w:val="000B68E3"/>
    <w:rsid w:val="000D0138"/>
    <w:rsid w:val="000D3B5B"/>
    <w:rsid w:val="000D50C2"/>
    <w:rsid w:val="00117A1B"/>
    <w:rsid w:val="00121FC7"/>
    <w:rsid w:val="001269CF"/>
    <w:rsid w:val="001335D4"/>
    <w:rsid w:val="0015618E"/>
    <w:rsid w:val="001567B9"/>
    <w:rsid w:val="00165CAA"/>
    <w:rsid w:val="00182131"/>
    <w:rsid w:val="00194C10"/>
    <w:rsid w:val="001B1008"/>
    <w:rsid w:val="001B6F74"/>
    <w:rsid w:val="001C61D7"/>
    <w:rsid w:val="001D1C96"/>
    <w:rsid w:val="001E00C8"/>
    <w:rsid w:val="001E28C0"/>
    <w:rsid w:val="001E6003"/>
    <w:rsid w:val="00202BC3"/>
    <w:rsid w:val="00202FE7"/>
    <w:rsid w:val="00211D83"/>
    <w:rsid w:val="002121C9"/>
    <w:rsid w:val="00212495"/>
    <w:rsid w:val="00215798"/>
    <w:rsid w:val="00215EF2"/>
    <w:rsid w:val="00227557"/>
    <w:rsid w:val="00231055"/>
    <w:rsid w:val="00253FBA"/>
    <w:rsid w:val="00270822"/>
    <w:rsid w:val="00272325"/>
    <w:rsid w:val="002827E0"/>
    <w:rsid w:val="00291253"/>
    <w:rsid w:val="002A7F1E"/>
    <w:rsid w:val="002B2DB5"/>
    <w:rsid w:val="002C0A88"/>
    <w:rsid w:val="002C4A22"/>
    <w:rsid w:val="002D0EB6"/>
    <w:rsid w:val="002D711C"/>
    <w:rsid w:val="002E1F2D"/>
    <w:rsid w:val="002E3BBA"/>
    <w:rsid w:val="002E529C"/>
    <w:rsid w:val="002F7C46"/>
    <w:rsid w:val="003011E9"/>
    <w:rsid w:val="003040EF"/>
    <w:rsid w:val="003153AF"/>
    <w:rsid w:val="003221C6"/>
    <w:rsid w:val="003231D9"/>
    <w:rsid w:val="0032621E"/>
    <w:rsid w:val="003335D0"/>
    <w:rsid w:val="00333A44"/>
    <w:rsid w:val="003343F9"/>
    <w:rsid w:val="00352B5D"/>
    <w:rsid w:val="00357092"/>
    <w:rsid w:val="003611A4"/>
    <w:rsid w:val="00365DE3"/>
    <w:rsid w:val="003719E0"/>
    <w:rsid w:val="00382D3B"/>
    <w:rsid w:val="00384CE1"/>
    <w:rsid w:val="003A6AC6"/>
    <w:rsid w:val="003B3B88"/>
    <w:rsid w:val="003D3C74"/>
    <w:rsid w:val="003E4004"/>
    <w:rsid w:val="003F2DAA"/>
    <w:rsid w:val="00402E65"/>
    <w:rsid w:val="00410ADF"/>
    <w:rsid w:val="0041303A"/>
    <w:rsid w:val="0042219F"/>
    <w:rsid w:val="0043151F"/>
    <w:rsid w:val="00434C2B"/>
    <w:rsid w:val="00445BA0"/>
    <w:rsid w:val="004719B0"/>
    <w:rsid w:val="0048790C"/>
    <w:rsid w:val="00494092"/>
    <w:rsid w:val="004C2819"/>
    <w:rsid w:val="004C3DBD"/>
    <w:rsid w:val="004C78B5"/>
    <w:rsid w:val="004D50E1"/>
    <w:rsid w:val="004F2136"/>
    <w:rsid w:val="00502880"/>
    <w:rsid w:val="00504994"/>
    <w:rsid w:val="00524615"/>
    <w:rsid w:val="00534F5E"/>
    <w:rsid w:val="00546DF4"/>
    <w:rsid w:val="00565DEA"/>
    <w:rsid w:val="005733DD"/>
    <w:rsid w:val="00592B1F"/>
    <w:rsid w:val="005A4095"/>
    <w:rsid w:val="005A455F"/>
    <w:rsid w:val="005C069E"/>
    <w:rsid w:val="005C4D07"/>
    <w:rsid w:val="005C53AA"/>
    <w:rsid w:val="005E746A"/>
    <w:rsid w:val="00620FE1"/>
    <w:rsid w:val="00627D72"/>
    <w:rsid w:val="00640F51"/>
    <w:rsid w:val="00655941"/>
    <w:rsid w:val="00656602"/>
    <w:rsid w:val="00657F19"/>
    <w:rsid w:val="00660331"/>
    <w:rsid w:val="006860BB"/>
    <w:rsid w:val="00687B76"/>
    <w:rsid w:val="00690644"/>
    <w:rsid w:val="00697F53"/>
    <w:rsid w:val="006B0B35"/>
    <w:rsid w:val="006B3B44"/>
    <w:rsid w:val="006C15D6"/>
    <w:rsid w:val="006D3E5F"/>
    <w:rsid w:val="006E0614"/>
    <w:rsid w:val="006E4CBA"/>
    <w:rsid w:val="00707B82"/>
    <w:rsid w:val="00713802"/>
    <w:rsid w:val="00717AF2"/>
    <w:rsid w:val="00720EC9"/>
    <w:rsid w:val="0073211A"/>
    <w:rsid w:val="00734924"/>
    <w:rsid w:val="0075292B"/>
    <w:rsid w:val="00783C1D"/>
    <w:rsid w:val="007A47C4"/>
    <w:rsid w:val="007A574A"/>
    <w:rsid w:val="007B071C"/>
    <w:rsid w:val="007B43F2"/>
    <w:rsid w:val="007C5598"/>
    <w:rsid w:val="007D3CB1"/>
    <w:rsid w:val="007D645B"/>
    <w:rsid w:val="007F121C"/>
    <w:rsid w:val="007F3D63"/>
    <w:rsid w:val="00807F46"/>
    <w:rsid w:val="00834FDF"/>
    <w:rsid w:val="00843AE8"/>
    <w:rsid w:val="008461C2"/>
    <w:rsid w:val="0085325B"/>
    <w:rsid w:val="00857093"/>
    <w:rsid w:val="008664C9"/>
    <w:rsid w:val="00890D81"/>
    <w:rsid w:val="008B04D8"/>
    <w:rsid w:val="008B6569"/>
    <w:rsid w:val="008D7F17"/>
    <w:rsid w:val="008E1162"/>
    <w:rsid w:val="008E6BBA"/>
    <w:rsid w:val="008F4AD6"/>
    <w:rsid w:val="00913A43"/>
    <w:rsid w:val="00926025"/>
    <w:rsid w:val="00944913"/>
    <w:rsid w:val="00953C7B"/>
    <w:rsid w:val="009554BA"/>
    <w:rsid w:val="009936BD"/>
    <w:rsid w:val="009A49E4"/>
    <w:rsid w:val="009A4E88"/>
    <w:rsid w:val="009A54E9"/>
    <w:rsid w:val="009B227C"/>
    <w:rsid w:val="009B376A"/>
    <w:rsid w:val="009C6448"/>
    <w:rsid w:val="00A02F2F"/>
    <w:rsid w:val="00A052E0"/>
    <w:rsid w:val="00A06EB5"/>
    <w:rsid w:val="00A1530E"/>
    <w:rsid w:val="00A1695C"/>
    <w:rsid w:val="00A3364C"/>
    <w:rsid w:val="00A471A6"/>
    <w:rsid w:val="00A56DF5"/>
    <w:rsid w:val="00A8173B"/>
    <w:rsid w:val="00AC3959"/>
    <w:rsid w:val="00AC46C7"/>
    <w:rsid w:val="00AC58CF"/>
    <w:rsid w:val="00AD4439"/>
    <w:rsid w:val="00AD4D4A"/>
    <w:rsid w:val="00AD4EF2"/>
    <w:rsid w:val="00AE1A37"/>
    <w:rsid w:val="00B118A2"/>
    <w:rsid w:val="00B32619"/>
    <w:rsid w:val="00B33A0C"/>
    <w:rsid w:val="00B47CEB"/>
    <w:rsid w:val="00B63E70"/>
    <w:rsid w:val="00BA20F8"/>
    <w:rsid w:val="00BB1D8D"/>
    <w:rsid w:val="00BD564D"/>
    <w:rsid w:val="00BE5D83"/>
    <w:rsid w:val="00C04726"/>
    <w:rsid w:val="00C15F1A"/>
    <w:rsid w:val="00C617CC"/>
    <w:rsid w:val="00C66DAE"/>
    <w:rsid w:val="00C75244"/>
    <w:rsid w:val="00C76E0F"/>
    <w:rsid w:val="00C807B0"/>
    <w:rsid w:val="00C816E7"/>
    <w:rsid w:val="00C86DFE"/>
    <w:rsid w:val="00C97609"/>
    <w:rsid w:val="00CC1713"/>
    <w:rsid w:val="00CE534E"/>
    <w:rsid w:val="00CE6BCF"/>
    <w:rsid w:val="00D10F53"/>
    <w:rsid w:val="00D11F39"/>
    <w:rsid w:val="00D45D44"/>
    <w:rsid w:val="00D53529"/>
    <w:rsid w:val="00D67295"/>
    <w:rsid w:val="00D81B38"/>
    <w:rsid w:val="00D9700B"/>
    <w:rsid w:val="00DB5D03"/>
    <w:rsid w:val="00DB7D0E"/>
    <w:rsid w:val="00DD4763"/>
    <w:rsid w:val="00DE5030"/>
    <w:rsid w:val="00DE6759"/>
    <w:rsid w:val="00DE7B05"/>
    <w:rsid w:val="00DF0447"/>
    <w:rsid w:val="00DF2B9F"/>
    <w:rsid w:val="00DF754C"/>
    <w:rsid w:val="00E12F30"/>
    <w:rsid w:val="00E20B50"/>
    <w:rsid w:val="00E40616"/>
    <w:rsid w:val="00E459B0"/>
    <w:rsid w:val="00E45BC3"/>
    <w:rsid w:val="00E50D1E"/>
    <w:rsid w:val="00E5552B"/>
    <w:rsid w:val="00E56C6E"/>
    <w:rsid w:val="00E67F0A"/>
    <w:rsid w:val="00E67F54"/>
    <w:rsid w:val="00E96D2B"/>
    <w:rsid w:val="00EA7E9F"/>
    <w:rsid w:val="00EB2998"/>
    <w:rsid w:val="00EE2460"/>
    <w:rsid w:val="00EE36FA"/>
    <w:rsid w:val="00EF1355"/>
    <w:rsid w:val="00F047D4"/>
    <w:rsid w:val="00F21F45"/>
    <w:rsid w:val="00F30728"/>
    <w:rsid w:val="00F5514F"/>
    <w:rsid w:val="00F57B57"/>
    <w:rsid w:val="00F66455"/>
    <w:rsid w:val="00F66F8C"/>
    <w:rsid w:val="00F94BBD"/>
    <w:rsid w:val="00FA1FFE"/>
    <w:rsid w:val="00FB2A00"/>
    <w:rsid w:val="00FB7A51"/>
    <w:rsid w:val="00FC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4752E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0" w:unhideWhenUsed="1"/>
    <w:lsdException w:name="footer" w:semiHidden="1" w:unhideWhenUsed="1"/>
    <w:lsdException w:name="index heading" w:semiHidden="1"/>
    <w:lsdException w:name="caption" w:semiHidden="1" w:unhideWhenUsed="1" w:qFormat="1"/>
    <w:lsdException w:name="table of figures" w:semiHidden="1" w:uiPriority="10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10" w:unhideWhenUsed="1"/>
    <w:lsdException w:name="macro" w:semiHidden="1"/>
    <w:lsdException w:name="toa heading" w:semiHidden="1" w:uiPriority="39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 w:uiPriority="0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19"/>
    <w:lsdException w:name="Intense Quote" w:uiPriority="1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1"/>
    <w:qFormat/>
    <w:pPr>
      <w:keepNext/>
      <w:numPr>
        <w:numId w:val="21"/>
      </w:numPr>
      <w:spacing w:after="230" w:line="360" w:lineRule="atLeast"/>
      <w:ind w:hanging="851"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1"/>
    <w:qFormat/>
    <w:pPr>
      <w:keepNext/>
      <w:numPr>
        <w:ilvl w:val="1"/>
        <w:numId w:val="21"/>
      </w:numPr>
      <w:tabs>
        <w:tab w:val="clear" w:pos="624"/>
        <w:tab w:val="num" w:pos="0"/>
      </w:tabs>
      <w:spacing w:after="120" w:line="240" w:lineRule="atLeast"/>
      <w:ind w:left="0" w:hanging="851"/>
      <w:outlineLvl w:val="1"/>
    </w:pPr>
    <w:rPr>
      <w:rFonts w:eastAsiaTheme="majorEastAsia" w:cstheme="majorBidi"/>
      <w:b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uiPriority w:val="1"/>
    <w:qFormat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</w:rPr>
  </w:style>
  <w:style w:type="paragraph" w:styleId="Nadpis4">
    <w:name w:val="heading 4"/>
    <w:basedOn w:val="Normln"/>
    <w:next w:val="Normln"/>
    <w:link w:val="Nadpis4Char"/>
    <w:uiPriority w:val="1"/>
    <w:qFormat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99"/>
    <w:rPr>
      <w:noProof/>
      <w:sz w:val="12"/>
      <w:lang w:val="cs-CZ"/>
    </w:rPr>
  </w:style>
  <w:style w:type="paragraph" w:styleId="Zpat">
    <w:name w:val="footer"/>
    <w:basedOn w:val="Normln"/>
    <w:link w:val="ZpatChar"/>
    <w:uiPriority w:val="99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Pr>
      <w:sz w:val="12"/>
      <w:lang w:val="cs-CZ"/>
    </w:rPr>
  </w:style>
  <w:style w:type="character" w:customStyle="1" w:styleId="Nadpis1Char">
    <w:name w:val="Nadpis 1 Char"/>
    <w:basedOn w:val="Standardnpsmoodstavce"/>
    <w:link w:val="Nadpis1"/>
    <w:uiPriority w:val="1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99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99"/>
    <w:rPr>
      <w:rFonts w:eastAsiaTheme="majorEastAsia" w:cstheme="majorBidi"/>
      <w:b/>
      <w:iCs/>
      <w:lang w:val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eastAsiaTheme="majorEastAsia" w:cstheme="majorBidi"/>
      <w:b/>
      <w:iCs/>
      <w:lang w:val="cs-CZ"/>
    </w:rPr>
  </w:style>
  <w:style w:type="character" w:customStyle="1" w:styleId="Nadpis8Char">
    <w:name w:val="Nadpis 8 Char"/>
    <w:basedOn w:val="Standardnpsmoodstavce"/>
    <w:link w:val="Nadpis8"/>
    <w:uiPriority w:val="99"/>
    <w:rPr>
      <w:rFonts w:eastAsiaTheme="majorEastAsia" w:cstheme="majorBidi"/>
      <w:b/>
      <w:szCs w:val="20"/>
      <w:lang w:val="cs-CZ"/>
    </w:rPr>
  </w:style>
  <w:style w:type="character" w:customStyle="1" w:styleId="Nadpis9Char">
    <w:name w:val="Nadpis 9 Char"/>
    <w:basedOn w:val="Standardnpsmoodstavce"/>
    <w:link w:val="Nadpis9"/>
    <w:uiPriority w:val="99"/>
    <w:rPr>
      <w:rFonts w:eastAsiaTheme="majorEastAsia" w:cstheme="majorBidi"/>
      <w:b/>
      <w:iCs/>
      <w:szCs w:val="20"/>
      <w:lang w:val="cs-CZ"/>
    </w:rPr>
  </w:style>
  <w:style w:type="paragraph" w:styleId="Nzev">
    <w:name w:val="Title"/>
    <w:basedOn w:val="Normln"/>
    <w:next w:val="Normln"/>
    <w:link w:val="NzevChar"/>
    <w:uiPriority w:val="99"/>
    <w:qFormat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99"/>
    <w:rPr>
      <w:rFonts w:eastAsiaTheme="majorEastAsia" w:cstheme="majorBidi"/>
      <w:b/>
      <w:kern w:val="28"/>
      <w:sz w:val="40"/>
      <w:szCs w:val="52"/>
      <w:lang w:val="cs-CZ"/>
    </w:rPr>
  </w:style>
  <w:style w:type="paragraph" w:styleId="Podnadpis">
    <w:name w:val="Subtitle"/>
    <w:basedOn w:val="Normln"/>
    <w:next w:val="Normln"/>
    <w:link w:val="PodnadpisChar"/>
    <w:uiPriority w:val="99"/>
    <w:qFormat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Pr>
      <w:rFonts w:eastAsiaTheme="majorEastAsia" w:cstheme="majorBidi"/>
      <w:b/>
      <w:iCs/>
      <w:sz w:val="36"/>
      <w:szCs w:val="24"/>
      <w:lang w:val="cs-CZ"/>
    </w:rPr>
  </w:style>
  <w:style w:type="character" w:styleId="Zdraznnjemn">
    <w:name w:val="Subtle Emphasis"/>
    <w:basedOn w:val="Standardnpsmoodstavce"/>
    <w:uiPriority w:val="99"/>
    <w:semiHidden/>
    <w:qFormat/>
    <w:rPr>
      <w:i/>
      <w:iCs/>
      <w:color w:val="808080" w:themeColor="text1" w:themeTint="7F"/>
      <w:lang w:val="cs-CZ"/>
    </w:rPr>
  </w:style>
  <w:style w:type="character" w:styleId="Zdraznnintenzivn">
    <w:name w:val="Intense Emphasis"/>
    <w:basedOn w:val="Standardnpsmoodstavce"/>
    <w:uiPriority w:val="99"/>
    <w:qFormat/>
    <w:rPr>
      <w:b/>
      <w:bCs/>
      <w:i/>
      <w:iCs/>
      <w:color w:val="auto"/>
      <w:lang w:val="cs-CZ"/>
    </w:rPr>
  </w:style>
  <w:style w:type="character" w:styleId="Siln">
    <w:name w:val="Strong"/>
    <w:basedOn w:val="Standardnpsmoodstavce"/>
    <w:uiPriority w:val="99"/>
    <w:qFormat/>
    <w:rPr>
      <w:b/>
      <w:bCs/>
      <w:lang w:val="cs-CZ"/>
    </w:rPr>
  </w:style>
  <w:style w:type="paragraph" w:styleId="Vrazncitt">
    <w:name w:val="Intense Quote"/>
    <w:basedOn w:val="Normln"/>
    <w:next w:val="Normln"/>
    <w:link w:val="VrazncittChar"/>
    <w:uiPriority w:val="19"/>
    <w:semiHidden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Pr>
      <w:b/>
      <w:bCs/>
      <w:i/>
      <w:iCs/>
      <w:lang w:val="cs-CZ"/>
    </w:rPr>
  </w:style>
  <w:style w:type="character" w:styleId="Odkazjemn">
    <w:name w:val="Subtle Reference"/>
    <w:basedOn w:val="Standardnpsmoodstavce"/>
    <w:uiPriority w:val="99"/>
    <w:semiHidden/>
    <w:qFormat/>
    <w:rPr>
      <w:caps w:val="0"/>
      <w:smallCaps w:val="0"/>
      <w:color w:val="auto"/>
      <w:u w:val="single"/>
      <w:lang w:val="cs-CZ"/>
    </w:rPr>
  </w:style>
  <w:style w:type="character" w:styleId="Odkazintenzivn">
    <w:name w:val="Intense Reference"/>
    <w:basedOn w:val="Standardnpsmoodstavce"/>
    <w:uiPriority w:val="99"/>
    <w:semiHidden/>
    <w:qFormat/>
    <w:rPr>
      <w:b/>
      <w:bCs/>
      <w:caps w:val="0"/>
      <w:smallCaps w:val="0"/>
      <w:color w:val="auto"/>
      <w:spacing w:val="5"/>
      <w:u w:val="single"/>
      <w:lang w:val="cs-CZ"/>
    </w:rPr>
  </w:style>
  <w:style w:type="paragraph" w:styleId="Titulek">
    <w:name w:val="caption"/>
    <w:basedOn w:val="Normln"/>
    <w:next w:val="Caption-Text"/>
    <w:uiPriority w:val="99"/>
    <w:qFormat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99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99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99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99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99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99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color w:val="797766" w:themeColor="background2"/>
      <w:sz w:val="12"/>
      <w:szCs w:val="20"/>
      <w:lang w:val="cs-CZ"/>
    </w:rPr>
  </w:style>
  <w:style w:type="character" w:styleId="Odkaznavysvtlivky">
    <w:name w:val="endnote reference"/>
    <w:basedOn w:val="Standardnpsmoodstavce"/>
    <w:uiPriority w:val="99"/>
    <w:semiHidden/>
    <w:rPr>
      <w:vertAlign w:val="superscript"/>
      <w:lang w:val="cs-CZ"/>
    </w:rPr>
  </w:style>
  <w:style w:type="paragraph" w:styleId="Textpoznpodarou">
    <w:name w:val="footnote text"/>
    <w:basedOn w:val="Normln"/>
    <w:link w:val="TextpoznpodarouChar"/>
    <w:uiPriority w:val="99"/>
    <w:semiHidden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Pr>
      <w:color w:val="797766"/>
      <w:sz w:val="12"/>
      <w:szCs w:val="20"/>
      <w:lang w:val="cs-CZ"/>
    </w:rPr>
  </w:style>
  <w:style w:type="paragraph" w:styleId="Seznamsodrkami">
    <w:name w:val="List Bullet"/>
    <w:basedOn w:val="Normln"/>
    <w:uiPriority w:val="99"/>
    <w:qFormat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qFormat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99"/>
    <w:rPr>
      <w:lang w:val="cs-CZ"/>
    </w:rPr>
  </w:style>
  <w:style w:type="paragraph" w:customStyle="1" w:styleId="Template">
    <w:name w:val="Template"/>
    <w:link w:val="TemplateChar"/>
    <w:uiPriority w:val="99"/>
    <w:semiHidden/>
    <w:pPr>
      <w:spacing w:line="200" w:lineRule="atLeast"/>
    </w:pPr>
    <w:rPr>
      <w:noProof/>
      <w:sz w:val="14"/>
    </w:rPr>
  </w:style>
  <w:style w:type="paragraph" w:customStyle="1" w:styleId="Template-Address">
    <w:name w:val="Template - Address"/>
    <w:basedOn w:val="Template"/>
    <w:uiPriority w:val="8"/>
    <w:semiHidden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</w:style>
  <w:style w:type="paragraph" w:styleId="Hlavikaobsahu">
    <w:name w:val="toa heading"/>
    <w:basedOn w:val="Normln"/>
    <w:next w:val="Normln"/>
    <w:uiPriority w:val="39"/>
    <w:semiHidden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Pr>
      <w:lang w:val="cs-CZ"/>
    </w:rPr>
  </w:style>
  <w:style w:type="character" w:styleId="Zstupntext">
    <w:name w:val="Placeholder Text"/>
    <w:basedOn w:val="Standardnpsmoodstavce"/>
    <w:uiPriority w:val="99"/>
    <w:semiHidden/>
    <w:rPr>
      <w:color w:val="auto"/>
      <w:lang w:val="cs-CZ"/>
    </w:rPr>
  </w:style>
  <w:style w:type="paragraph" w:customStyle="1" w:styleId="Table">
    <w:name w:val="Table"/>
    <w:uiPriority w:val="4"/>
    <w:semiHidden/>
    <w:pPr>
      <w:spacing w:before="40" w:after="40" w:line="200" w:lineRule="atLeast"/>
      <w:ind w:left="57" w:right="113"/>
    </w:pPr>
    <w:rPr>
      <w:sz w:val="14"/>
    </w:rPr>
  </w:style>
  <w:style w:type="paragraph" w:customStyle="1" w:styleId="Table-Text">
    <w:name w:val="Table - Text"/>
    <w:basedOn w:val="Table"/>
    <w:uiPriority w:val="4"/>
  </w:style>
  <w:style w:type="paragraph" w:customStyle="1" w:styleId="Table-TextTotal">
    <w:name w:val="Table - Text Total"/>
    <w:basedOn w:val="Table-Text"/>
    <w:uiPriority w:val="4"/>
    <w:rPr>
      <w:b/>
    </w:rPr>
  </w:style>
  <w:style w:type="paragraph" w:customStyle="1" w:styleId="Table-Number">
    <w:name w:val="Table - Number"/>
    <w:basedOn w:val="Table"/>
    <w:uiPriority w:val="4"/>
    <w:pPr>
      <w:jc w:val="right"/>
    </w:pPr>
  </w:style>
  <w:style w:type="paragraph" w:customStyle="1" w:styleId="Table-NumberTotal">
    <w:name w:val="Table - Number Total"/>
    <w:basedOn w:val="Table-Number"/>
    <w:uiPriority w:val="4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Pr>
      <w:b/>
      <w:iCs/>
      <w:color w:val="000000" w:themeColor="text1"/>
      <w:sz w:val="20"/>
      <w:lang w:val="cs-CZ"/>
    </w:rPr>
  </w:style>
  <w:style w:type="character" w:styleId="Nzevknihy">
    <w:name w:val="Book Title"/>
    <w:basedOn w:val="Standardnpsmoodstavce"/>
    <w:uiPriority w:val="99"/>
    <w:qFormat/>
    <w:rPr>
      <w:b/>
      <w:bCs/>
      <w:caps w:val="0"/>
      <w:smallCaps w:val="0"/>
      <w:spacing w:val="5"/>
      <w:lang w:val="cs-CZ"/>
    </w:rPr>
  </w:style>
  <w:style w:type="paragraph" w:styleId="Seznamcitac">
    <w:name w:val="table of authorities"/>
    <w:basedOn w:val="Normln"/>
    <w:next w:val="Normln"/>
    <w:uiPriority w:val="10"/>
    <w:semiHidden/>
    <w:pPr>
      <w:ind w:right="567"/>
    </w:pPr>
  </w:style>
  <w:style w:type="paragraph" w:styleId="Normlnodsazen">
    <w:name w:val="Normal Indent"/>
    <w:basedOn w:val="Normln"/>
    <w:uiPriority w:val="99"/>
    <w:semiHidden/>
    <w:pPr>
      <w:ind w:left="1134"/>
    </w:pPr>
  </w:style>
  <w:style w:type="table" w:styleId="Mkatabulky">
    <w:name w:val="Table Grid"/>
    <w:aliases w:val="EY Table,CV table"/>
    <w:basedOn w:val="Normlntabul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</w:style>
  <w:style w:type="table" w:customStyle="1" w:styleId="Blank">
    <w:name w:val="Blank"/>
    <w:basedOn w:val="Normlntabulka"/>
    <w:uiPriority w:val="99"/>
    <w:pPr>
      <w:spacing w:line="240" w:lineRule="atLeast"/>
    </w:p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pPr>
      <w:spacing w:line="240" w:lineRule="atLeast"/>
    </w:pPr>
  </w:style>
  <w:style w:type="paragraph" w:customStyle="1" w:styleId="RecipientAddress">
    <w:name w:val="Recipient Address"/>
    <w:basedOn w:val="Normln"/>
    <w:uiPriority w:val="8"/>
    <w:semiHidden/>
  </w:style>
  <w:style w:type="paragraph" w:customStyle="1" w:styleId="Table-Heading">
    <w:name w:val="Table - Heading"/>
    <w:basedOn w:val="Table"/>
    <w:uiPriority w:val="4"/>
    <w:rPr>
      <w:b/>
    </w:rPr>
  </w:style>
  <w:style w:type="paragraph" w:customStyle="1" w:styleId="Table-HeadingRight">
    <w:name w:val="Table - Heading Right"/>
    <w:basedOn w:val="Table-Heading"/>
    <w:uiPriority w:val="4"/>
    <w:pPr>
      <w:jc w:val="right"/>
    </w:pPr>
  </w:style>
  <w:style w:type="paragraph" w:customStyle="1" w:styleId="SenderName">
    <w:name w:val="Sender Name"/>
    <w:basedOn w:val="Normln"/>
    <w:uiPriority w:val="7"/>
    <w:semiHidden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lang w:val="cs-CZ"/>
    </w:rPr>
  </w:style>
  <w:style w:type="paragraph" w:styleId="Bibliografie">
    <w:name w:val="Bibliography"/>
    <w:basedOn w:val="Normln"/>
    <w:next w:val="Normln"/>
    <w:uiPriority w:val="99"/>
    <w:semiHidden/>
  </w:style>
  <w:style w:type="paragraph" w:styleId="Zkladntext">
    <w:name w:val="Body Text"/>
    <w:basedOn w:val="Normln"/>
    <w:link w:val="ZkladntextChar"/>
    <w:uiPriority w:val="1"/>
    <w:qFormat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Pr>
      <w:lang w:val="cs-CZ"/>
    </w:rPr>
  </w:style>
  <w:style w:type="paragraph" w:styleId="Zkladntext2">
    <w:name w:val="Body Text 2"/>
    <w:basedOn w:val="Normln"/>
    <w:link w:val="Zkladntext2Char"/>
    <w:uiPriority w:val="99"/>
    <w:semiHidden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Pr>
      <w:lang w:val="cs-CZ"/>
    </w:rPr>
  </w:style>
  <w:style w:type="paragraph" w:styleId="Zkladntext3">
    <w:name w:val="Body Text 3"/>
    <w:basedOn w:val="Normln"/>
    <w:link w:val="Zkladntext3Char"/>
    <w:uiPriority w:val="99"/>
    <w:semiHidden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Pr>
      <w:sz w:val="16"/>
      <w:szCs w:val="16"/>
      <w:lang w:val="cs-CZ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Pr>
      <w:lang w:val="cs-CZ"/>
    </w:rPr>
  </w:style>
  <w:style w:type="paragraph" w:styleId="Zkladntextodsazen">
    <w:name w:val="Body Text Indent"/>
    <w:basedOn w:val="Normln"/>
    <w:link w:val="ZkladntextodsazenChar"/>
    <w:uiPriority w:val="99"/>
    <w:semiHidden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Pr>
      <w:lang w:val="cs-CZ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Pr>
      <w:lang w:val="cs-CZ"/>
    </w:rPr>
  </w:style>
  <w:style w:type="paragraph" w:styleId="Zkladntextodsazen2">
    <w:name w:val="Body Text Indent 2"/>
    <w:basedOn w:val="Normln"/>
    <w:link w:val="Zkladntextodsazen2Char"/>
    <w:uiPriority w:val="99"/>
    <w:semiHidden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Pr>
      <w:lang w:val="cs-CZ"/>
    </w:rPr>
  </w:style>
  <w:style w:type="paragraph" w:styleId="Zkladntextodsazen3">
    <w:name w:val="Body Text Indent 3"/>
    <w:basedOn w:val="Normln"/>
    <w:link w:val="Zkladntextodsazen3Char"/>
    <w:uiPriority w:val="99"/>
    <w:semiHidden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Pr>
      <w:sz w:val="16"/>
      <w:szCs w:val="16"/>
      <w:lang w:val="cs-CZ"/>
    </w:rPr>
  </w:style>
  <w:style w:type="paragraph" w:styleId="Zvr">
    <w:name w:val="Closing"/>
    <w:basedOn w:val="Normln"/>
    <w:link w:val="ZvrChar"/>
    <w:uiPriority w:val="99"/>
    <w:semiHidden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Pr>
      <w:lang w:val="cs-CZ"/>
    </w:rPr>
  </w:style>
  <w:style w:type="table" w:styleId="Barevnmka">
    <w:name w:val="Colorful Grid"/>
    <w:basedOn w:val="Normlntabulka"/>
    <w:uiPriority w:val="73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rPr>
      <w:sz w:val="16"/>
      <w:szCs w:val="16"/>
      <w:lang w:val="cs-CZ"/>
    </w:rPr>
  </w:style>
  <w:style w:type="paragraph" w:styleId="Textkomente">
    <w:name w:val="annotation text"/>
    <w:basedOn w:val="Normln"/>
    <w:link w:val="TextkomenteChar"/>
    <w:uiPriority w:val="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  <w:lang w:val="cs-CZ"/>
    </w:rPr>
  </w:style>
  <w:style w:type="table" w:styleId="Tmavseznam">
    <w:name w:val="Dark List"/>
    <w:basedOn w:val="Normlntabulka"/>
    <w:uiPriority w:val="70"/>
    <w:semiHidden/>
    <w:unhideWhenUsed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</w:style>
  <w:style w:type="character" w:customStyle="1" w:styleId="DatumChar">
    <w:name w:val="Datum Char"/>
    <w:basedOn w:val="Standardnpsmoodstavce"/>
    <w:link w:val="Datum"/>
    <w:uiPriority w:val="99"/>
    <w:semiHidden/>
    <w:rPr>
      <w:lang w:val="cs-CZ"/>
    </w:rPr>
  </w:style>
  <w:style w:type="paragraph" w:styleId="Rozloendokumentu">
    <w:name w:val="Document Map"/>
    <w:basedOn w:val="Normln"/>
    <w:link w:val="RozloendokumentuChar"/>
    <w:uiPriority w:val="99"/>
    <w:semiHidden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Segoe UI" w:hAnsi="Segoe UI" w:cs="Segoe UI"/>
      <w:sz w:val="16"/>
      <w:szCs w:val="16"/>
      <w:lang w:val="cs-CZ"/>
    </w:rPr>
  </w:style>
  <w:style w:type="paragraph" w:styleId="Podpise-mailu">
    <w:name w:val="E-mail Signature"/>
    <w:basedOn w:val="Normln"/>
    <w:link w:val="Podpise-mailuChar"/>
    <w:uiPriority w:val="99"/>
    <w:semiHidden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Pr>
      <w:lang w:val="cs-CZ"/>
    </w:rPr>
  </w:style>
  <w:style w:type="character" w:styleId="Zdraznn">
    <w:name w:val="Emphasis"/>
    <w:basedOn w:val="Standardnpsmoodstavce"/>
    <w:uiPriority w:val="99"/>
    <w:qFormat/>
    <w:rPr>
      <w:i/>
      <w:iCs/>
      <w:lang w:val="cs-CZ"/>
    </w:rPr>
  </w:style>
  <w:style w:type="paragraph" w:styleId="Adresanaoblku">
    <w:name w:val="envelope address"/>
    <w:basedOn w:val="Normln"/>
    <w:uiPriority w:val="99"/>
    <w:semiHidden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rPr>
      <w:color w:val="800080" w:themeColor="followedHyperlink"/>
      <w:u w:val="single"/>
      <w:lang w:val="cs-CZ"/>
    </w:rPr>
  </w:style>
  <w:style w:type="character" w:styleId="Znakapoznpodarou">
    <w:name w:val="footnote reference"/>
    <w:basedOn w:val="Standardnpsmoodstavce"/>
    <w:uiPriority w:val="99"/>
    <w:semiHidden/>
    <w:rPr>
      <w:vertAlign w:val="superscript"/>
      <w:lang w:val="cs-CZ"/>
    </w:rPr>
  </w:style>
  <w:style w:type="table" w:styleId="Svtltabulkasmkou1">
    <w:name w:val="Grid Table 1 Light"/>
    <w:basedOn w:val="Normlntabulka"/>
    <w:uiPriority w:val="46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pPr>
      <w:spacing w:line="240" w:lineRule="auto"/>
    </w:p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pPr>
      <w:spacing w:line="240" w:lineRule="auto"/>
    </w:p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pPr>
      <w:spacing w:line="240" w:lineRule="auto"/>
    </w:p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pPr>
      <w:spacing w:line="240" w:lineRule="auto"/>
    </w:p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pPr>
      <w:spacing w:line="240" w:lineRule="auto"/>
    </w:p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pPr>
      <w:spacing w:line="240" w:lineRule="auto"/>
    </w:p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pPr>
      <w:spacing w:line="240" w:lineRule="auto"/>
    </w:p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pPr>
      <w:spacing w:line="240" w:lineRule="auto"/>
    </w:p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pPr>
      <w:spacing w:line="240" w:lineRule="auto"/>
    </w:p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pPr>
      <w:spacing w:line="240" w:lineRule="auto"/>
    </w:p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pPr>
      <w:spacing w:line="240" w:lineRule="auto"/>
    </w:p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pPr>
      <w:spacing w:line="240" w:lineRule="auto"/>
    </w:p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Pr>
      <w:color w:val="2B579A"/>
      <w:shd w:val="clear" w:color="auto" w:fill="E6E6E6"/>
      <w:lang w:val="cs-CZ"/>
    </w:rPr>
  </w:style>
  <w:style w:type="character" w:styleId="AkronymHTML">
    <w:name w:val="HTML Acronym"/>
    <w:basedOn w:val="Standardnpsmoodstavce"/>
    <w:uiPriority w:val="99"/>
    <w:semiHidden/>
    <w:rPr>
      <w:lang w:val="cs-CZ"/>
    </w:rPr>
  </w:style>
  <w:style w:type="paragraph" w:styleId="AdresaHTML">
    <w:name w:val="HTML Address"/>
    <w:basedOn w:val="Normln"/>
    <w:link w:val="AdresaHTMLChar"/>
    <w:uiPriority w:val="99"/>
    <w:semiHidden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Pr>
      <w:i/>
      <w:iCs/>
      <w:lang w:val="cs-CZ"/>
    </w:rPr>
  </w:style>
  <w:style w:type="character" w:styleId="CittHTML">
    <w:name w:val="HTML Cite"/>
    <w:basedOn w:val="Standardnpsmoodstavce"/>
    <w:uiPriority w:val="99"/>
    <w:semiHidden/>
    <w:rPr>
      <w:i/>
      <w:iCs/>
      <w:lang w:val="cs-CZ"/>
    </w:rPr>
  </w:style>
  <w:style w:type="character" w:styleId="KdHTML">
    <w:name w:val="HTML Code"/>
    <w:basedOn w:val="Standardnpsmoodstavce"/>
    <w:uiPriority w:val="99"/>
    <w:semiHidden/>
    <w:rPr>
      <w:rFonts w:ascii="Consolas" w:hAnsi="Consolas"/>
      <w:sz w:val="20"/>
      <w:szCs w:val="20"/>
      <w:lang w:val="cs-CZ"/>
    </w:rPr>
  </w:style>
  <w:style w:type="character" w:styleId="DefiniceHTML">
    <w:name w:val="HTML Definition"/>
    <w:basedOn w:val="Standardnpsmoodstavce"/>
    <w:uiPriority w:val="99"/>
    <w:semiHidden/>
    <w:rPr>
      <w:i/>
      <w:iCs/>
      <w:lang w:val="cs-CZ"/>
    </w:rPr>
  </w:style>
  <w:style w:type="character" w:styleId="KlvesniceHTML">
    <w:name w:val="HTML Keyboard"/>
    <w:basedOn w:val="Standardnpsmoodstavce"/>
    <w:uiPriority w:val="99"/>
    <w:semiHidden/>
    <w:rPr>
      <w:rFonts w:ascii="Consolas" w:hAnsi="Consolas"/>
      <w:sz w:val="20"/>
      <w:szCs w:val="20"/>
      <w:lang w:val="cs-CZ"/>
    </w:rPr>
  </w:style>
  <w:style w:type="paragraph" w:styleId="FormtovanvHTML">
    <w:name w:val="HTML Preformatted"/>
    <w:basedOn w:val="Normln"/>
    <w:link w:val="FormtovanvHTMLChar"/>
    <w:uiPriority w:val="99"/>
    <w:semiHidden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Pr>
      <w:rFonts w:ascii="Consolas" w:hAnsi="Consolas"/>
      <w:sz w:val="20"/>
      <w:szCs w:val="20"/>
      <w:lang w:val="cs-CZ"/>
    </w:rPr>
  </w:style>
  <w:style w:type="character" w:styleId="UkzkaHTML">
    <w:name w:val="HTML Sample"/>
    <w:basedOn w:val="Standardnpsmoodstavce"/>
    <w:uiPriority w:val="99"/>
    <w:semiHidden/>
    <w:rPr>
      <w:rFonts w:ascii="Consolas" w:hAnsi="Consolas"/>
      <w:sz w:val="24"/>
      <w:szCs w:val="24"/>
      <w:lang w:val="cs-CZ"/>
    </w:rPr>
  </w:style>
  <w:style w:type="character" w:styleId="PsacstrojHTML">
    <w:name w:val="HTML Typewriter"/>
    <w:basedOn w:val="Standardnpsmoodstavce"/>
    <w:uiPriority w:val="99"/>
    <w:semiHidden/>
    <w:rPr>
      <w:rFonts w:ascii="Consolas" w:hAnsi="Consolas"/>
      <w:sz w:val="20"/>
      <w:szCs w:val="20"/>
      <w:lang w:val="cs-CZ"/>
    </w:rPr>
  </w:style>
  <w:style w:type="character" w:styleId="PromnnHTML">
    <w:name w:val="HTML Variable"/>
    <w:basedOn w:val="Standardnpsmoodstavce"/>
    <w:uiPriority w:val="99"/>
    <w:semiHidden/>
    <w:rPr>
      <w:i/>
      <w:iCs/>
      <w:lang w:val="cs-CZ"/>
    </w:rPr>
  </w:style>
  <w:style w:type="character" w:styleId="Hypertextovodkaz">
    <w:name w:val="Hyperlink"/>
    <w:basedOn w:val="Standardnpsmoodstavce"/>
    <w:uiPriority w:val="99"/>
    <w:rPr>
      <w:color w:val="0000FF" w:themeColor="hyperlink"/>
      <w:u w:val="single"/>
      <w:lang w:val="cs-CZ"/>
    </w:rPr>
  </w:style>
  <w:style w:type="paragraph" w:styleId="Rejstk1">
    <w:name w:val="index 1"/>
    <w:basedOn w:val="Normln"/>
    <w:next w:val="Normln"/>
    <w:autoRedefine/>
    <w:uiPriority w:val="99"/>
    <w:semiHidden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Pr>
      <w:lang w:val="cs-CZ"/>
    </w:rPr>
  </w:style>
  <w:style w:type="paragraph" w:styleId="Seznam">
    <w:name w:val="List"/>
    <w:basedOn w:val="Normln"/>
    <w:uiPriority w:val="99"/>
    <w:semiHidden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pPr>
      <w:numPr>
        <w:numId w:val="3"/>
      </w:numPr>
      <w:contextualSpacing/>
    </w:pPr>
  </w:style>
  <w:style w:type="paragraph" w:styleId="Seznamsodrkami4">
    <w:name w:val="List Bullet 4"/>
    <w:basedOn w:val="Normln"/>
    <w:semiHidden/>
    <w:pPr>
      <w:tabs>
        <w:tab w:val="num" w:pos="1209"/>
      </w:tabs>
      <w:ind w:left="1209" w:hanging="360"/>
      <w:contextualSpacing/>
    </w:pPr>
  </w:style>
  <w:style w:type="paragraph" w:styleId="Seznamsodrkami5">
    <w:name w:val="List Bullet 5"/>
    <w:basedOn w:val="Normln"/>
    <w:uiPriority w:val="99"/>
    <w:semiHidden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pPr>
      <w:numPr>
        <w:numId w:val="10"/>
      </w:numPr>
      <w:contextualSpacing/>
    </w:pPr>
  </w:style>
  <w:style w:type="paragraph" w:styleId="Odstavecseseznamem">
    <w:name w:val="List Paragraph"/>
    <w:basedOn w:val="Normln"/>
    <w:link w:val="OdstavecseseznamemChar"/>
    <w:uiPriority w:val="99"/>
    <w:qFormat/>
    <w:pPr>
      <w:ind w:left="720"/>
      <w:contextualSpacing/>
    </w:pPr>
  </w:style>
  <w:style w:type="table" w:styleId="Svtltabulkaseznamu1">
    <w:name w:val="List Table 1 Light"/>
    <w:basedOn w:val="Normlntabulka"/>
    <w:uiPriority w:val="4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pPr>
      <w:spacing w:line="240" w:lineRule="auto"/>
    </w:p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pPr>
      <w:spacing w:line="240" w:lineRule="auto"/>
    </w:p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pPr>
      <w:spacing w:line="240" w:lineRule="auto"/>
    </w:p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pPr>
      <w:spacing w:line="240" w:lineRule="auto"/>
    </w:p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pPr>
      <w:spacing w:line="240" w:lineRule="auto"/>
    </w:p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pPr>
      <w:spacing w:line="240" w:lineRule="auto"/>
    </w:p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pPr>
      <w:spacing w:line="240" w:lineRule="auto"/>
    </w:pPr>
    <w:rPr>
      <w:color w:val="49A3E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pPr>
      <w:spacing w:line="240" w:lineRule="auto"/>
    </w:pPr>
    <w:rPr>
      <w:color w:val="447B3C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pPr>
      <w:spacing w:line="240" w:lineRule="auto"/>
    </w:pPr>
    <w:rPr>
      <w:color w:val="788E28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pPr>
      <w:spacing w:line="240" w:lineRule="auto"/>
    </w:pPr>
    <w:rPr>
      <w:color w:val="92005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pPr>
      <w:spacing w:line="240" w:lineRule="auto"/>
    </w:pPr>
    <w:rPr>
      <w:color w:val="94261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pPr>
      <w:spacing w:line="240" w:lineRule="auto"/>
    </w:pPr>
    <w:rPr>
      <w:color w:val="A2A08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nsolas" w:hAnsi="Consolas"/>
      <w:sz w:val="20"/>
      <w:szCs w:val="20"/>
      <w:lang w:val="cs-CZ"/>
    </w:rPr>
  </w:style>
  <w:style w:type="table" w:styleId="Stednmka1">
    <w:name w:val="Medium Grid 1"/>
    <w:basedOn w:val="Normlntabulka"/>
    <w:uiPriority w:val="67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pPr>
      <w:spacing w:line="240" w:lineRule="auto"/>
    </w:p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Pr>
      <w:color w:val="2B579A"/>
      <w:shd w:val="clear" w:color="auto" w:fill="E6E6E6"/>
      <w:lang w:val="cs-CZ"/>
    </w:rPr>
  </w:style>
  <w:style w:type="paragraph" w:styleId="Zhlavzprvy">
    <w:name w:val="Message Header"/>
    <w:basedOn w:val="Normln"/>
    <w:link w:val="ZhlavzprvyChar"/>
    <w:uiPriority w:val="99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  <w:lang w:val="cs-CZ"/>
    </w:rPr>
  </w:style>
  <w:style w:type="paragraph" w:styleId="Normlnweb">
    <w:name w:val="Normal (Web)"/>
    <w:basedOn w:val="Normln"/>
    <w:uiPriority w:val="99"/>
    <w:semiHidden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Pr>
      <w:lang w:val="cs-CZ"/>
    </w:rPr>
  </w:style>
  <w:style w:type="table" w:styleId="Prosttabulka1">
    <w:name w:val="Plain Table 1"/>
    <w:basedOn w:val="Normlntabulka"/>
    <w:uiPriority w:val="41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Pr>
      <w:rFonts w:ascii="Consolas" w:hAnsi="Consolas"/>
      <w:sz w:val="21"/>
      <w:szCs w:val="21"/>
      <w:lang w:val="cs-CZ"/>
    </w:rPr>
  </w:style>
  <w:style w:type="paragraph" w:styleId="Osloven">
    <w:name w:val="Salutation"/>
    <w:basedOn w:val="Normln"/>
    <w:next w:val="Normln"/>
    <w:link w:val="OslovenChar"/>
    <w:uiPriority w:val="99"/>
    <w:semiHidden/>
  </w:style>
  <w:style w:type="character" w:customStyle="1" w:styleId="OslovenChar">
    <w:name w:val="Oslovení Char"/>
    <w:basedOn w:val="Standardnpsmoodstavce"/>
    <w:link w:val="Osloven"/>
    <w:uiPriority w:val="99"/>
    <w:semiHidden/>
    <w:rPr>
      <w:lang w:val="cs-CZ"/>
    </w:rPr>
  </w:style>
  <w:style w:type="character" w:customStyle="1" w:styleId="SmartHyperlink1">
    <w:name w:val="Smart Hyperlink1"/>
    <w:basedOn w:val="Standardnpsmoodstavce"/>
    <w:uiPriority w:val="99"/>
    <w:semiHidden/>
    <w:rPr>
      <w:u w:val="dotted"/>
      <w:lang w:val="cs-CZ"/>
    </w:rPr>
  </w:style>
  <w:style w:type="table" w:styleId="Tabulkasprostorovmiefekty1">
    <w:name w:val="Table 3D effects 1"/>
    <w:basedOn w:val="Normlntabulka"/>
    <w:uiPriority w:val="99"/>
    <w:semiHidden/>
    <w:unhideWhenUsed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Pr>
      <w:color w:val="808080"/>
      <w:shd w:val="clear" w:color="auto" w:fill="E6E6E6"/>
      <w:lang w:val="cs-CZ"/>
    </w:rPr>
  </w:style>
  <w:style w:type="paragraph" w:customStyle="1" w:styleId="DocumentInfo">
    <w:name w:val="Document Info"/>
    <w:basedOn w:val="Normln"/>
    <w:uiPriority w:val="6"/>
    <w:semiHidden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Pr>
      <w:sz w:val="12"/>
    </w:rPr>
  </w:style>
  <w:style w:type="paragraph" w:customStyle="1" w:styleId="Template-FilePath">
    <w:name w:val="Template - File Path"/>
    <w:basedOn w:val="Template"/>
    <w:uiPriority w:val="8"/>
    <w:semiHidden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Pr>
      <w:sz w:val="12"/>
    </w:rPr>
  </w:style>
  <w:style w:type="table" w:customStyle="1" w:styleId="Ramboll-Table">
    <w:name w:val="Ramboll - Table"/>
    <w:basedOn w:val="Normlntabulka"/>
    <w:uiPriority w:val="99"/>
    <w:pPr>
      <w:spacing w:before="20" w:after="20" w:line="200" w:lineRule="atLeast"/>
      <w:ind w:left="57" w:right="113"/>
    </w:pPr>
    <w:rPr>
      <w:sz w:val="14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Pr>
      <w:b/>
    </w:rPr>
  </w:style>
  <w:style w:type="character" w:customStyle="1" w:styleId="Obsah4Char">
    <w:name w:val="Obsah 4 Char"/>
    <w:basedOn w:val="Standardnpsmoodstavce"/>
    <w:link w:val="Obsah4"/>
    <w:uiPriority w:val="99"/>
    <w:rPr>
      <w:rFonts w:eastAsia="Times New Roman" w:cs="Times New Roman"/>
      <w:lang w:val="cs-CZ"/>
    </w:rPr>
  </w:style>
  <w:style w:type="paragraph" w:customStyle="1" w:styleId="Documentdataleadtext">
    <w:name w:val="Document data leadtext"/>
    <w:basedOn w:val="Normln"/>
    <w:uiPriority w:val="6"/>
    <w:semiHidden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Pr>
      <w:rFonts w:eastAsia="Times New Roman" w:cs="Times New Roman"/>
      <w:b/>
      <w:caps/>
      <w:color w:val="4D4D4D"/>
      <w:sz w:val="60"/>
      <w:lang w:val="cs-CZ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Pr>
      <w:rFonts w:eastAsia="Times New Roman" w:cs="Times New Roman"/>
      <w:b/>
      <w:caps/>
      <w:color w:val="009DE0"/>
      <w:sz w:val="60"/>
      <w:lang w:val="cs-CZ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99"/>
    <w:semiHidden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99"/>
    <w:rPr>
      <w:rFonts w:eastAsia="Times New Roman" w:cs="Times New Roman"/>
      <w:b/>
      <w:caps/>
      <w:noProof/>
      <w:color w:val="009DE0"/>
      <w:sz w:val="22"/>
      <w:szCs w:val="24"/>
      <w:lang w:val="cs-CZ"/>
    </w:rPr>
  </w:style>
  <w:style w:type="paragraph" w:customStyle="1" w:styleId="RevisionData">
    <w:name w:val="Revision Data"/>
    <w:basedOn w:val="Normln"/>
    <w:uiPriority w:val="7"/>
    <w:semiHidden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</w:style>
  <w:style w:type="paragraph" w:customStyle="1" w:styleId="Optional2">
    <w:name w:val="Optional 2"/>
    <w:basedOn w:val="RevisionDataText"/>
    <w:uiPriority w:val="5"/>
    <w:semiHidden/>
  </w:style>
  <w:style w:type="paragraph" w:customStyle="1" w:styleId="Normal-Optional1leadtext">
    <w:name w:val="Normal - Optional 1 leadtext"/>
    <w:basedOn w:val="Documentdataleadtext"/>
    <w:uiPriority w:val="99"/>
    <w:semiHidden/>
  </w:style>
  <w:style w:type="paragraph" w:customStyle="1" w:styleId="Optional2leadtext">
    <w:name w:val="Optional 2 leadtext"/>
    <w:basedOn w:val="Normal-Optional1leadtext"/>
    <w:uiPriority w:val="5"/>
    <w:semiHidden/>
  </w:style>
  <w:style w:type="paragraph" w:customStyle="1" w:styleId="Template-Disclaimer">
    <w:name w:val="Template - Disclaimer"/>
    <w:basedOn w:val="Normln"/>
    <w:uiPriority w:val="8"/>
    <w:semiHidden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99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  <w:style w:type="character" w:customStyle="1" w:styleId="hps">
    <w:name w:val="hps"/>
    <w:basedOn w:val="Standardnpsmoodstavce"/>
  </w:style>
  <w:style w:type="paragraph" w:customStyle="1" w:styleId="Body">
    <w:name w:val="Body"/>
    <w:basedOn w:val="Normln"/>
    <w:pPr>
      <w:spacing w:afterLines="100"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Bullet">
    <w:name w:val="Normal - Bullet"/>
    <w:basedOn w:val="Normln"/>
    <w:pPr>
      <w:tabs>
        <w:tab w:val="num" w:pos="567"/>
      </w:tabs>
      <w:spacing w:line="240" w:lineRule="atLeast"/>
      <w:ind w:left="567" w:hanging="567"/>
    </w:pPr>
    <w:rPr>
      <w:rFonts w:eastAsia="Times New Roman" w:cs="Times New Roman"/>
      <w:szCs w:val="24"/>
      <w:lang w:eastAsia="da-DK"/>
    </w:rPr>
  </w:style>
  <w:style w:type="paragraph" w:customStyle="1" w:styleId="Normal-Intentedfor">
    <w:name w:val="Normal - Intented for"/>
    <w:basedOn w:val="Normal-Documentdatatext"/>
    <w:uiPriority w:val="99"/>
    <w:semiHidden/>
  </w:style>
  <w:style w:type="paragraph" w:customStyle="1" w:styleId="Normal-TOCHeading">
    <w:name w:val="Normal - TOC Heading"/>
    <w:basedOn w:val="Normln"/>
    <w:next w:val="Normln"/>
    <w:uiPriority w:val="99"/>
    <w:pPr>
      <w:spacing w:after="24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Headnote">
    <w:name w:val="Normal - Head note"/>
    <w:basedOn w:val="Normln"/>
    <w:uiPriority w:val="99"/>
    <w:pPr>
      <w:spacing w:line="270" w:lineRule="atLeast"/>
      <w:ind w:left="624"/>
    </w:pPr>
    <w:rPr>
      <w:rFonts w:eastAsia="Times New Roman" w:cs="Times New Roman"/>
      <w:b/>
      <w:color w:val="4D4D4D"/>
      <w:sz w:val="21"/>
      <w:szCs w:val="24"/>
      <w:lang w:eastAsia="da-DK"/>
    </w:rPr>
  </w:style>
  <w:style w:type="paragraph" w:customStyle="1" w:styleId="Template-Adresse">
    <w:name w:val="Template - Adresse"/>
    <w:basedOn w:val="Template"/>
    <w:uiPriority w:val="99"/>
    <w:semiHidden/>
    <w:pPr>
      <w:tabs>
        <w:tab w:val="left" w:pos="198"/>
      </w:tabs>
    </w:pPr>
    <w:rPr>
      <w:rFonts w:eastAsia="Times New Roman" w:cs="Times New Roman"/>
      <w:szCs w:val="24"/>
      <w:lang w:eastAsia="da-DK"/>
    </w:rPr>
  </w:style>
  <w:style w:type="paragraph" w:customStyle="1" w:styleId="Normal-FrontpageHeading1">
    <w:name w:val="Normal - Frontpage Heading 1"/>
    <w:basedOn w:val="Normln"/>
    <w:link w:val="Normal-FrontpageHeading1Char"/>
    <w:uiPriority w:val="99"/>
    <w:semiHidden/>
    <w:pPr>
      <w:spacing w:line="720" w:lineRule="atLeast"/>
    </w:pPr>
    <w:rPr>
      <w:rFonts w:eastAsia="Times New Roman" w:cs="Times New Roman"/>
      <w:b/>
      <w:caps/>
      <w:color w:val="4D4D4D"/>
      <w:sz w:val="60"/>
      <w:szCs w:val="24"/>
      <w:lang w:eastAsia="da-DK"/>
    </w:rPr>
  </w:style>
  <w:style w:type="paragraph" w:customStyle="1" w:styleId="Normal-FrontpageHeading2">
    <w:name w:val="Normal - Frontpage Heading 2"/>
    <w:basedOn w:val="Normal-FrontpageHeading1"/>
    <w:link w:val="Normal-FrontpageHeading2Char"/>
    <w:uiPriority w:val="99"/>
    <w:semiHidden/>
    <w:rPr>
      <w:color w:val="009DE0"/>
    </w:rPr>
  </w:style>
  <w:style w:type="paragraph" w:customStyle="1" w:styleId="Normal-Documentdataleadtext">
    <w:name w:val="Normal - Document data leadtext"/>
    <w:basedOn w:val="Normln"/>
    <w:uiPriority w:val="99"/>
    <w:semiHidden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Documentdatatext">
    <w:name w:val="Normal - Document data text"/>
    <w:basedOn w:val="Normln"/>
    <w:uiPriority w:val="99"/>
    <w:semiHidden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Template-ReftoFrontpageheading1">
    <w:name w:val="Template - Ref to Frontpage heading 1"/>
    <w:basedOn w:val="Template"/>
    <w:link w:val="Template-ReftoFrontpageheading1Char"/>
    <w:uiPriority w:val="99"/>
    <w:semiHidden/>
    <w:pPr>
      <w:tabs>
        <w:tab w:val="left" w:pos="198"/>
      </w:tabs>
      <w:spacing w:line="280" w:lineRule="atLeast"/>
    </w:pPr>
    <w:rPr>
      <w:rFonts w:eastAsia="Times New Roman"/>
      <w:b/>
      <w:caps/>
      <w:color w:val="009DE0"/>
      <w:sz w:val="22"/>
    </w:rPr>
  </w:style>
  <w:style w:type="paragraph" w:customStyle="1" w:styleId="Normal-FactBoxHeading1-White">
    <w:name w:val="Normal - Fact Box Heading 1 -  White"/>
    <w:basedOn w:val="Normln"/>
    <w:next w:val="Normal-FactBoxHeading2-Black"/>
    <w:uiPriority w:val="99"/>
    <w:semiHidden/>
    <w:pPr>
      <w:spacing w:line="320" w:lineRule="atLeast"/>
    </w:pPr>
    <w:rPr>
      <w:rFonts w:eastAsia="Times New Roman" w:cs="Times New Roman"/>
      <w:b/>
      <w:caps/>
      <w:color w:val="FFFFFF"/>
      <w:sz w:val="30"/>
      <w:szCs w:val="24"/>
      <w:lang w:eastAsia="da-DK"/>
    </w:rPr>
  </w:style>
  <w:style w:type="paragraph" w:customStyle="1" w:styleId="Normal-FactBoxHeading1-Black">
    <w:name w:val="Normal - Fact Box Heading 1 - Black"/>
    <w:basedOn w:val="Normln"/>
    <w:uiPriority w:val="99"/>
    <w:semiHidden/>
    <w:pPr>
      <w:spacing w:after="160" w:line="240" w:lineRule="atLeast"/>
    </w:pPr>
    <w:rPr>
      <w:rFonts w:eastAsia="Times New Roman" w:cs="Times New Roman"/>
      <w:b/>
      <w:caps/>
      <w:sz w:val="22"/>
      <w:szCs w:val="24"/>
      <w:lang w:eastAsia="da-DK"/>
    </w:rPr>
  </w:style>
  <w:style w:type="paragraph" w:customStyle="1" w:styleId="Normal-FactBoxHeading2-White">
    <w:name w:val="Normal - Fact Box Heading 2 - White"/>
    <w:basedOn w:val="Normln"/>
    <w:next w:val="Normal-FactBoxBodytext-White"/>
    <w:uiPriority w:val="99"/>
    <w:semiHidden/>
    <w:pPr>
      <w:spacing w:after="100" w:line="220" w:lineRule="atLeast"/>
    </w:pPr>
    <w:rPr>
      <w:rFonts w:eastAsia="Times New Roman" w:cs="Times New Roman"/>
      <w:b/>
      <w:color w:val="FFFFFF"/>
      <w:szCs w:val="24"/>
      <w:lang w:eastAsia="da-DK"/>
    </w:rPr>
  </w:style>
  <w:style w:type="paragraph" w:customStyle="1" w:styleId="Normal-FactBoxHeading2-Black">
    <w:name w:val="Normal - Fact Box Heading 2 - Black"/>
    <w:basedOn w:val="Normln"/>
    <w:next w:val="Normal-FactBoxBodytext-Black"/>
    <w:uiPriority w:val="99"/>
    <w:semiHidden/>
    <w:pPr>
      <w:spacing w:line="22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FactBoxBodytext-White">
    <w:name w:val="Normal - Fact Box Body text - White"/>
    <w:basedOn w:val="Normln"/>
    <w:uiPriority w:val="99"/>
    <w:semiHidden/>
    <w:pPr>
      <w:spacing w:line="280" w:lineRule="atLeast"/>
    </w:pPr>
    <w:rPr>
      <w:rFonts w:eastAsia="Times New Roman" w:cs="Times New Roman"/>
      <w:color w:val="FFFFFF"/>
      <w:szCs w:val="24"/>
      <w:lang w:eastAsia="da-DK"/>
    </w:rPr>
  </w:style>
  <w:style w:type="paragraph" w:customStyle="1" w:styleId="Normal-FactBoxBodytext-Black">
    <w:name w:val="Normal - Fact Box Body text - Black"/>
    <w:basedOn w:val="Normln"/>
    <w:uiPriority w:val="99"/>
    <w:semiHidden/>
    <w:pPr>
      <w:spacing w:line="220" w:lineRule="atLeast"/>
    </w:pPr>
    <w:rPr>
      <w:rFonts w:eastAsia="Times New Roman" w:cs="Times New Roman"/>
      <w:szCs w:val="24"/>
      <w:lang w:eastAsia="da-DK"/>
    </w:rPr>
  </w:style>
  <w:style w:type="character" w:customStyle="1" w:styleId="Normal-FrontpageHeading1Char">
    <w:name w:val="Normal - Frontpage Heading 1 Char"/>
    <w:basedOn w:val="Standardnpsmoodstavce"/>
    <w:link w:val="Normal-FrontpageHeading1"/>
    <w:uiPriority w:val="99"/>
    <w:semiHidden/>
    <w:locked/>
    <w:rPr>
      <w:rFonts w:eastAsia="Times New Roman" w:cs="Times New Roman"/>
      <w:b/>
      <w:caps/>
      <w:color w:val="4D4D4D"/>
      <w:sz w:val="60"/>
      <w:szCs w:val="24"/>
      <w:lang w:val="cs-CZ" w:eastAsia="da-DK"/>
    </w:rPr>
  </w:style>
  <w:style w:type="paragraph" w:customStyle="1" w:styleId="Normal-NoteHeading">
    <w:name w:val="Normal - Note Heading"/>
    <w:basedOn w:val="Normln"/>
    <w:uiPriority w:val="99"/>
    <w:pPr>
      <w:spacing w:after="100" w:line="170" w:lineRule="atLeast"/>
    </w:pPr>
    <w:rPr>
      <w:rFonts w:eastAsia="Times New Roman" w:cs="Times New Roman"/>
      <w:b/>
      <w:color w:val="009DE0"/>
      <w:sz w:val="15"/>
      <w:szCs w:val="24"/>
      <w:lang w:eastAsia="da-DK"/>
    </w:rPr>
  </w:style>
  <w:style w:type="paragraph" w:customStyle="1" w:styleId="Normal-Note">
    <w:name w:val="Normal - Note"/>
    <w:basedOn w:val="Normln"/>
    <w:uiPriority w:val="99"/>
    <w:pPr>
      <w:spacing w:line="170" w:lineRule="atLeast"/>
    </w:pPr>
    <w:rPr>
      <w:rFonts w:eastAsia="Times New Roman" w:cs="Times New Roman"/>
      <w:sz w:val="15"/>
      <w:szCs w:val="24"/>
      <w:lang w:eastAsia="da-DK"/>
    </w:rPr>
  </w:style>
  <w:style w:type="paragraph" w:customStyle="1" w:styleId="Normal-LeadingAfterCaption">
    <w:name w:val="Normal - Leading After Caption"/>
    <w:basedOn w:val="Normln"/>
    <w:uiPriority w:val="99"/>
    <w:semiHidden/>
    <w:pPr>
      <w:framePr w:wrap="around" w:vAnchor="text" w:hAnchor="page" w:x="8818" w:y="1"/>
      <w:spacing w:line="100" w:lineRule="exact"/>
      <w:suppressOverlap/>
    </w:pPr>
    <w:rPr>
      <w:rFonts w:eastAsia="Times New Roman" w:cs="Times New Roman"/>
      <w:sz w:val="10"/>
      <w:szCs w:val="24"/>
      <w:lang w:eastAsia="da-DK"/>
    </w:rPr>
  </w:style>
  <w:style w:type="paragraph" w:customStyle="1" w:styleId="Normal-RevisionData">
    <w:name w:val="Normal - Revision Data"/>
    <w:basedOn w:val="Normln"/>
    <w:uiPriority w:val="99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RevisionDataText">
    <w:name w:val="Normal - Revision Data Text"/>
    <w:basedOn w:val="Normln"/>
    <w:uiPriority w:val="99"/>
    <w:semiHidden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character" w:customStyle="1" w:styleId="Normal-FrontpageHeading2Char">
    <w:name w:val="Normal - Frontpage Heading 2 Char"/>
    <w:basedOn w:val="Normal-FrontpageHeading1Char"/>
    <w:link w:val="Normal-FrontpageHeading2"/>
    <w:uiPriority w:val="99"/>
    <w:semiHidden/>
    <w:locked/>
    <w:rPr>
      <w:rFonts w:eastAsia="Times New Roman" w:cs="Times New Roman"/>
      <w:b/>
      <w:caps/>
      <w:color w:val="009DE0"/>
      <w:sz w:val="60"/>
      <w:szCs w:val="24"/>
      <w:lang w:val="cs-CZ" w:eastAsia="da-DK"/>
    </w:rPr>
  </w:style>
  <w:style w:type="character" w:customStyle="1" w:styleId="TemplateChar">
    <w:name w:val="Template Char"/>
    <w:basedOn w:val="Standardnpsmoodstavce"/>
    <w:link w:val="Template"/>
    <w:uiPriority w:val="99"/>
    <w:semiHidden/>
    <w:locked/>
    <w:rPr>
      <w:noProof/>
      <w:sz w:val="14"/>
      <w:lang w:val="cs-CZ"/>
    </w:rPr>
  </w:style>
  <w:style w:type="character" w:customStyle="1" w:styleId="Template-ReftoFrontpageheading1Char">
    <w:name w:val="Template - Ref to Frontpage heading 1 Char"/>
    <w:basedOn w:val="TemplateChar"/>
    <w:link w:val="Template-ReftoFrontpageheading1"/>
    <w:uiPriority w:val="99"/>
    <w:semiHidden/>
    <w:locked/>
    <w:rPr>
      <w:rFonts w:eastAsia="Times New Roman"/>
      <w:b/>
      <w:caps/>
      <w:noProof/>
      <w:color w:val="009DE0"/>
      <w:sz w:val="22"/>
      <w:lang w:val="cs-CZ"/>
    </w:rPr>
  </w:style>
  <w:style w:type="paragraph" w:customStyle="1" w:styleId="Template-Stylerefheader">
    <w:name w:val="Template - Styleref header"/>
    <w:basedOn w:val="Zhlav"/>
    <w:uiPriority w:val="99"/>
    <w:semiHidden/>
    <w:pPr>
      <w:tabs>
        <w:tab w:val="right" w:pos="8902"/>
      </w:tabs>
      <w:ind w:left="0"/>
    </w:pPr>
    <w:rPr>
      <w:rFonts w:eastAsia="Times New Roman" w:cs="Times New Roman"/>
      <w:caps/>
      <w:noProof w:val="0"/>
      <w:spacing w:val="4"/>
      <w:sz w:val="13"/>
      <w:szCs w:val="24"/>
      <w:lang w:eastAsia="da-DK"/>
    </w:rPr>
  </w:style>
  <w:style w:type="paragraph" w:customStyle="1" w:styleId="Normal-Ref">
    <w:name w:val="Normal - Ref"/>
    <w:basedOn w:val="Normln"/>
    <w:uiPriority w:val="99"/>
    <w:semiHidden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Optional1">
    <w:name w:val="Normal - Optional 1"/>
    <w:basedOn w:val="Normal-RevisionDataText"/>
    <w:uiPriority w:val="99"/>
    <w:semiHidden/>
  </w:style>
  <w:style w:type="paragraph" w:customStyle="1" w:styleId="Normal-Optional2">
    <w:name w:val="Normal - Optional 2"/>
    <w:basedOn w:val="Normal-RevisionDataText"/>
    <w:uiPriority w:val="99"/>
    <w:semiHidden/>
  </w:style>
  <w:style w:type="paragraph" w:customStyle="1" w:styleId="Normal-SupplementTOC1">
    <w:name w:val="Normal - Supplement TOC1"/>
    <w:basedOn w:val="Normln"/>
    <w:next w:val="Normal-SupplementTOC2"/>
    <w:uiPriority w:val="99"/>
    <w:semiHidden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SupplementTOC2">
    <w:name w:val="Normal - Supplement TOC2"/>
    <w:basedOn w:val="Normln"/>
    <w:uiPriority w:val="99"/>
    <w:semiHidden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Numbering">
    <w:name w:val="Normal - Numbering"/>
    <w:basedOn w:val="Normal-Bullet"/>
    <w:uiPriority w:val="99"/>
    <w:pPr>
      <w:numPr>
        <w:numId w:val="27"/>
      </w:numPr>
    </w:pPr>
  </w:style>
  <w:style w:type="paragraph" w:customStyle="1" w:styleId="Normal-SupplementNumber">
    <w:name w:val="Normal - Supplement Number"/>
    <w:basedOn w:val="Normln"/>
    <w:next w:val="Normal-Supplementtitle"/>
    <w:uiPriority w:val="99"/>
    <w:semiHidden/>
    <w:pPr>
      <w:pageBreakBefore/>
      <w:spacing w:before="256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Supplementtitle">
    <w:name w:val="Normal - Supplement title"/>
    <w:basedOn w:val="Normal-SupplementNumber"/>
    <w:next w:val="Normln"/>
    <w:uiPriority w:val="99"/>
    <w:semiHidden/>
    <w:pPr>
      <w:pageBreakBefore w:val="0"/>
      <w:spacing w:before="0"/>
    </w:pPr>
  </w:style>
  <w:style w:type="paragraph" w:customStyle="1" w:styleId="Normal-Optional2leadtext">
    <w:name w:val="Normal - Optional 2 leadtext"/>
    <w:basedOn w:val="Normal-Optional1leadtext"/>
    <w:uiPriority w:val="99"/>
    <w:semiHidden/>
    <w:pPr>
      <w:spacing w:line="240" w:lineRule="atLeast"/>
    </w:pPr>
    <w:rPr>
      <w:szCs w:val="24"/>
      <w:lang w:eastAsia="da-DK"/>
    </w:rPr>
  </w:style>
  <w:style w:type="paragraph" w:customStyle="1" w:styleId="Footer-NotIndent">
    <w:name w:val="Footer - Not Indent"/>
    <w:basedOn w:val="Zpat"/>
    <w:uiPriority w:val="99"/>
    <w:pPr>
      <w:tabs>
        <w:tab w:val="clear" w:pos="4819"/>
        <w:tab w:val="clear" w:pos="9638"/>
        <w:tab w:val="right" w:pos="9509"/>
      </w:tabs>
      <w:spacing w:line="210" w:lineRule="atLeast"/>
    </w:pPr>
    <w:rPr>
      <w:rFonts w:eastAsia="Times New Roman" w:cs="Times New Roman"/>
      <w:sz w:val="13"/>
      <w:szCs w:val="24"/>
      <w:lang w:eastAsia="da-DK"/>
    </w:rPr>
  </w:style>
  <w:style w:type="paragraph" w:customStyle="1" w:styleId="RamBullet1">
    <w:name w:val="Ram Bullet 1"/>
    <w:basedOn w:val="Normln"/>
    <w:link w:val="RamBullet1Char"/>
    <w:uiPriority w:val="99"/>
    <w:pPr>
      <w:numPr>
        <w:numId w:val="28"/>
      </w:numPr>
      <w:spacing w:line="288" w:lineRule="auto"/>
    </w:pPr>
    <w:rPr>
      <w:rFonts w:eastAsia="Times New Roman" w:cs="Times New Roman"/>
      <w:szCs w:val="20"/>
    </w:rPr>
  </w:style>
  <w:style w:type="paragraph" w:customStyle="1" w:styleId="Heading1-NOTTOC">
    <w:name w:val="Heading 1 - NOT TOC"/>
    <w:basedOn w:val="Nadpis1"/>
    <w:uiPriority w:val="99"/>
    <w:pPr>
      <w:numPr>
        <w:numId w:val="0"/>
      </w:numPr>
      <w:tabs>
        <w:tab w:val="num" w:pos="0"/>
      </w:tabs>
      <w:ind w:left="-227" w:hanging="624"/>
      <w:outlineLvl w:val="9"/>
    </w:pPr>
    <w:rPr>
      <w:rFonts w:eastAsia="Times New Roman" w:cs="Arial"/>
      <w:color w:val="009DE0"/>
      <w:szCs w:val="32"/>
      <w:lang w:eastAsia="da-DK"/>
    </w:rPr>
  </w:style>
  <w:style w:type="paragraph" w:customStyle="1" w:styleId="Heading2-NOTTOC">
    <w:name w:val="Heading 2 - NOT TOC"/>
    <w:basedOn w:val="Nadpis2"/>
    <w:uiPriority w:val="99"/>
    <w:pPr>
      <w:numPr>
        <w:numId w:val="4"/>
      </w:numPr>
      <w:tabs>
        <w:tab w:val="clear" w:pos="1209"/>
      </w:tabs>
      <w:ind w:left="624" w:hanging="1475"/>
      <w:outlineLvl w:val="9"/>
    </w:pPr>
    <w:rPr>
      <w:rFonts w:eastAsia="Times New Roman" w:cs="Arial"/>
      <w:iCs/>
      <w:sz w:val="18"/>
      <w:szCs w:val="28"/>
      <w:lang w:eastAsia="da-DK"/>
    </w:rPr>
  </w:style>
  <w:style w:type="paragraph" w:customStyle="1" w:styleId="Heading3-NOTTOC">
    <w:name w:val="Heading 3 - NOT TOC"/>
    <w:basedOn w:val="Nadpis3"/>
    <w:uiPriority w:val="99"/>
    <w:pPr>
      <w:keepLines w:val="0"/>
      <w:numPr>
        <w:numId w:val="4"/>
      </w:numPr>
      <w:tabs>
        <w:tab w:val="clear" w:pos="1209"/>
        <w:tab w:val="num" w:pos="0"/>
      </w:tabs>
      <w:spacing w:before="0" w:line="240" w:lineRule="atLeast"/>
      <w:ind w:left="624" w:hanging="1475"/>
      <w:contextualSpacing w:val="0"/>
      <w:outlineLvl w:val="9"/>
    </w:pPr>
    <w:rPr>
      <w:rFonts w:eastAsia="Times New Roman" w:cs="Arial"/>
      <w:caps w:val="0"/>
      <w:szCs w:val="26"/>
      <w:lang w:eastAsia="da-DK"/>
    </w:rPr>
  </w:style>
  <w:style w:type="paragraph" w:customStyle="1" w:styleId="Heading4-NOTTOC">
    <w:name w:val="Heading 4 - NOT TOC"/>
    <w:basedOn w:val="Nadpis4"/>
    <w:uiPriority w:val="99"/>
    <w:pPr>
      <w:keepLines w:val="0"/>
      <w:numPr>
        <w:ilvl w:val="0"/>
        <w:numId w:val="0"/>
      </w:numPr>
      <w:tabs>
        <w:tab w:val="num" w:pos="284"/>
      </w:tabs>
      <w:spacing w:before="0" w:line="240" w:lineRule="atLeast"/>
      <w:ind w:left="283" w:hanging="907"/>
      <w:contextualSpacing w:val="0"/>
      <w:outlineLvl w:val="9"/>
    </w:pPr>
    <w:rPr>
      <w:rFonts w:eastAsia="Times New Roman" w:cs="Times New Roman"/>
      <w:iCs w:val="0"/>
      <w:szCs w:val="28"/>
      <w:lang w:eastAsia="da-DK"/>
    </w:rPr>
  </w:style>
  <w:style w:type="paragraph" w:customStyle="1" w:styleId="Normal-Revleadtext">
    <w:name w:val="Normal - Rev lead text"/>
    <w:basedOn w:val="Normal-RevisionData"/>
    <w:uiPriority w:val="99"/>
    <w:pPr>
      <w:spacing w:after="120"/>
    </w:pPr>
  </w:style>
  <w:style w:type="paragraph" w:customStyle="1" w:styleId="RamBullet2">
    <w:name w:val="Ram Bullet 2"/>
    <w:basedOn w:val="Normln"/>
    <w:uiPriority w:val="99"/>
    <w:pPr>
      <w:numPr>
        <w:ilvl w:val="1"/>
        <w:numId w:val="28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3">
    <w:name w:val="Ram Bullet 3"/>
    <w:basedOn w:val="Normln"/>
    <w:uiPriority w:val="99"/>
    <w:pPr>
      <w:numPr>
        <w:ilvl w:val="2"/>
        <w:numId w:val="28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4">
    <w:name w:val="Ram Bullet 4"/>
    <w:basedOn w:val="Normln"/>
    <w:uiPriority w:val="99"/>
    <w:pPr>
      <w:numPr>
        <w:ilvl w:val="3"/>
        <w:numId w:val="28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5">
    <w:name w:val="Ram Bullet 5"/>
    <w:basedOn w:val="Normln"/>
    <w:uiPriority w:val="99"/>
    <w:pPr>
      <w:numPr>
        <w:ilvl w:val="4"/>
        <w:numId w:val="28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6">
    <w:name w:val="Ram Bullet 6"/>
    <w:basedOn w:val="Normln"/>
    <w:uiPriority w:val="99"/>
    <w:pPr>
      <w:numPr>
        <w:ilvl w:val="5"/>
        <w:numId w:val="28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7">
    <w:name w:val="Ram Bullet 7"/>
    <w:basedOn w:val="Normln"/>
    <w:uiPriority w:val="99"/>
    <w:pPr>
      <w:numPr>
        <w:ilvl w:val="6"/>
        <w:numId w:val="28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8">
    <w:name w:val="Ram Bullet 8"/>
    <w:basedOn w:val="Normln"/>
    <w:uiPriority w:val="99"/>
    <w:pPr>
      <w:numPr>
        <w:ilvl w:val="7"/>
        <w:numId w:val="28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9">
    <w:name w:val="Ram Bullet 9"/>
    <w:basedOn w:val="Normln"/>
    <w:uiPriority w:val="99"/>
    <w:pPr>
      <w:numPr>
        <w:ilvl w:val="8"/>
        <w:numId w:val="28"/>
      </w:numPr>
      <w:spacing w:line="288" w:lineRule="auto"/>
    </w:pPr>
    <w:rPr>
      <w:rFonts w:eastAsia="Times New Roman" w:cs="Times New Roman"/>
      <w:szCs w:val="20"/>
    </w:rPr>
  </w:style>
  <w:style w:type="character" w:customStyle="1" w:styleId="apple-style-span">
    <w:name w:val="apple-style-span"/>
    <w:basedOn w:val="Standardnpsmoodstavce"/>
    <w:uiPriority w:val="99"/>
    <w:rPr>
      <w:rFonts w:cs="Times New Roman"/>
    </w:rPr>
  </w:style>
  <w:style w:type="paragraph" w:customStyle="1" w:styleId="RamBullet">
    <w:name w:val="Ram Bullet"/>
    <w:basedOn w:val="RamBullet1"/>
    <w:uiPriority w:val="99"/>
  </w:style>
  <w:style w:type="paragraph" w:customStyle="1" w:styleId="StyleBodyTextAfter12pt">
    <w:name w:val="Style Body Text + After:  12 pt"/>
    <w:basedOn w:val="Zkladntext"/>
    <w:uiPriority w:val="99"/>
    <w:pPr>
      <w:spacing w:after="240" w:line="240" w:lineRule="atLeast"/>
    </w:pPr>
    <w:rPr>
      <w:rFonts w:eastAsia="Times New Roman" w:cs="Times New Roman"/>
      <w:szCs w:val="20"/>
      <w:lang w:eastAsia="da-DK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line="240" w:lineRule="auto"/>
    </w:pPr>
    <w:rPr>
      <w:rFonts w:eastAsia="Times New Roman" w:cs="Verdana"/>
      <w:color w:val="000000"/>
      <w:sz w:val="24"/>
      <w:szCs w:val="24"/>
    </w:rPr>
  </w:style>
  <w:style w:type="character" w:customStyle="1" w:styleId="RamBullet1Char">
    <w:name w:val="Ram Bullet 1 Char"/>
    <w:basedOn w:val="Standardnpsmoodstavce"/>
    <w:link w:val="RamBullet1"/>
    <w:uiPriority w:val="99"/>
    <w:locked/>
    <w:rPr>
      <w:rFonts w:eastAsia="Times New Roman" w:cs="Times New Roman"/>
      <w:szCs w:val="20"/>
      <w:lang w:val="cs-CZ"/>
    </w:rPr>
  </w:style>
  <w:style w:type="character" w:customStyle="1" w:styleId="shorttext">
    <w:name w:val="short_text"/>
    <w:basedOn w:val="Standardnpsmoodstavce"/>
    <w:uiPriority w:val="99"/>
    <w:rPr>
      <w:rFonts w:cs="Times New Roman"/>
    </w:rPr>
  </w:style>
  <w:style w:type="paragraph" w:customStyle="1" w:styleId="Frontpage1">
    <w:name w:val="Frontpage1"/>
    <w:basedOn w:val="Normal-FrontpageHeading1"/>
    <w:link w:val="Frontpage1Char"/>
    <w:uiPriority w:val="99"/>
    <w:pPr>
      <w:spacing w:line="276" w:lineRule="auto"/>
    </w:pPr>
    <w:rPr>
      <w:sz w:val="50"/>
      <w:szCs w:val="50"/>
    </w:rPr>
  </w:style>
  <w:style w:type="paragraph" w:customStyle="1" w:styleId="Frontpage2">
    <w:name w:val="Frontpage2"/>
    <w:basedOn w:val="Normal-FrontpageHeading2"/>
    <w:link w:val="Frontpage2Char"/>
    <w:uiPriority w:val="99"/>
    <w:pPr>
      <w:spacing w:line="276" w:lineRule="auto"/>
    </w:pPr>
    <w:rPr>
      <w:sz w:val="50"/>
      <w:szCs w:val="50"/>
    </w:rPr>
  </w:style>
  <w:style w:type="character" w:customStyle="1" w:styleId="Frontpage1Char">
    <w:name w:val="Frontpage1 Char"/>
    <w:basedOn w:val="Normal-FrontpageHeading1Char"/>
    <w:link w:val="Frontpage1"/>
    <w:uiPriority w:val="99"/>
    <w:locked/>
    <w:rPr>
      <w:rFonts w:eastAsia="Times New Roman" w:cs="Times New Roman"/>
      <w:b/>
      <w:caps/>
      <w:color w:val="4D4D4D"/>
      <w:sz w:val="50"/>
      <w:szCs w:val="50"/>
      <w:lang w:val="cs-CZ" w:eastAsia="da-DK"/>
    </w:rPr>
  </w:style>
  <w:style w:type="character" w:customStyle="1" w:styleId="Frontpage2Char">
    <w:name w:val="Frontpage2 Char"/>
    <w:basedOn w:val="Normal-FrontpageHeading2Char"/>
    <w:link w:val="Frontpage2"/>
    <w:uiPriority w:val="99"/>
    <w:locked/>
    <w:rPr>
      <w:rFonts w:eastAsia="Times New Roman" w:cs="Times New Roman"/>
      <w:b/>
      <w:caps/>
      <w:color w:val="009DE0"/>
      <w:sz w:val="50"/>
      <w:szCs w:val="50"/>
      <w:lang w:val="cs-CZ" w:eastAsia="da-DK"/>
    </w:rPr>
  </w:style>
  <w:style w:type="paragraph" w:customStyle="1" w:styleId="Uddevalla-NormalBody">
    <w:name w:val="Uddevalla - Normal/Body"/>
    <w:basedOn w:val="Zkladntext"/>
    <w:uiPriority w:val="99"/>
    <w:pPr>
      <w:spacing w:afterLines="100" w:line="288" w:lineRule="auto"/>
      <w:ind w:left="284"/>
    </w:pPr>
    <w:rPr>
      <w:rFonts w:eastAsia="Times New Roman" w:cs="Times New Roman"/>
      <w:bCs/>
      <w:szCs w:val="20"/>
    </w:rPr>
  </w:style>
  <w:style w:type="numbering" w:styleId="1ai">
    <w:name w:val="Outline List 1"/>
    <w:basedOn w:val="Bezseznamu"/>
    <w:uiPriority w:val="99"/>
    <w:semiHidden/>
    <w:unhideWhenUsed/>
    <w:pPr>
      <w:numPr>
        <w:numId w:val="25"/>
      </w:numPr>
    </w:pPr>
  </w:style>
  <w:style w:type="numbering" w:styleId="111111">
    <w:name w:val="Outline List 2"/>
    <w:basedOn w:val="Bezseznamu"/>
    <w:uiPriority w:val="99"/>
    <w:semiHidden/>
    <w:unhideWhenUsed/>
    <w:pPr>
      <w:numPr>
        <w:numId w:val="24"/>
      </w:numPr>
    </w:pPr>
  </w:style>
  <w:style w:type="numbering" w:styleId="lnekoddl">
    <w:name w:val="Outline List 3"/>
    <w:basedOn w:val="Bezseznamu"/>
    <w:uiPriority w:val="99"/>
    <w:semiHidden/>
    <w:unhideWhenUsed/>
    <w:pPr>
      <w:numPr>
        <w:numId w:val="26"/>
      </w:numPr>
    </w:pPr>
  </w:style>
  <w:style w:type="paragraph" w:styleId="Revize">
    <w:name w:val="Revision"/>
    <w:hidden/>
    <w:uiPriority w:val="99"/>
    <w:semiHidden/>
    <w:pPr>
      <w:spacing w:line="240" w:lineRule="auto"/>
    </w:pPr>
    <w:rPr>
      <w:rFonts w:eastAsia="Times New Roman" w:cs="Times New Roman"/>
      <w:szCs w:val="24"/>
      <w:lang w:eastAsia="da-DK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Pr>
      <w:lang w:val="cs-CZ"/>
    </w:rPr>
  </w:style>
  <w:style w:type="character" w:customStyle="1" w:styleId="cf01">
    <w:name w:val="cf01"/>
    <w:basedOn w:val="Standardnpsmoodstavce"/>
    <w:rsid w:val="001269CF"/>
    <w:rPr>
      <w:rFonts w:ascii="Segoe UI" w:hAnsi="Segoe UI" w:cs="Segoe UI" w:hint="default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DB5D03"/>
    <w:pPr>
      <w:widowControl w:val="0"/>
      <w:autoSpaceDE w:val="0"/>
      <w:autoSpaceDN w:val="0"/>
      <w:spacing w:line="240" w:lineRule="auto"/>
    </w:pPr>
    <w:rPr>
      <w:rFonts w:asciiTheme="minorHAnsi" w:hAnsi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B5D03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sz w:val="22"/>
      <w:szCs w:val="22"/>
      <w:lang w:eastAsia="cs-CZ" w:bidi="cs-CZ"/>
    </w:rPr>
  </w:style>
  <w:style w:type="paragraph" w:customStyle="1" w:styleId="msonormal0">
    <w:name w:val="msonormal"/>
    <w:basedOn w:val="Normln"/>
    <w:rsid w:val="0066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5">
    <w:name w:val="xl65"/>
    <w:basedOn w:val="Normln"/>
    <w:rsid w:val="0066033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6603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660331"/>
    <w:pPr>
      <w:spacing w:before="100" w:beforeAutospacing="1" w:after="100" w:afterAutospacing="1" w:line="240" w:lineRule="auto"/>
    </w:pPr>
    <w:rPr>
      <w:rFonts w:ascii="Arial CE" w:eastAsia="Times New Roman" w:hAnsi="Arial CE" w:cs="Arial CE"/>
      <w:color w:val="003366"/>
      <w:sz w:val="24"/>
      <w:szCs w:val="24"/>
      <w:lang w:eastAsia="cs-CZ"/>
    </w:rPr>
  </w:style>
  <w:style w:type="paragraph" w:customStyle="1" w:styleId="xl68">
    <w:name w:val="xl68"/>
    <w:basedOn w:val="Normln"/>
    <w:rsid w:val="00660331"/>
    <w:pP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b/>
      <w:bCs/>
      <w:sz w:val="28"/>
      <w:szCs w:val="28"/>
      <w:lang w:eastAsia="cs-CZ"/>
    </w:rPr>
  </w:style>
  <w:style w:type="paragraph" w:customStyle="1" w:styleId="xl69">
    <w:name w:val="xl69"/>
    <w:basedOn w:val="Normln"/>
    <w:rsid w:val="00660331"/>
    <w:pP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color w:val="969696"/>
      <w:sz w:val="24"/>
      <w:szCs w:val="24"/>
      <w:lang w:eastAsia="cs-CZ"/>
    </w:rPr>
  </w:style>
  <w:style w:type="paragraph" w:customStyle="1" w:styleId="xl70">
    <w:name w:val="xl70"/>
    <w:basedOn w:val="Normln"/>
    <w:rsid w:val="00660331"/>
    <w:pP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b/>
      <w:bCs/>
      <w:color w:val="960000"/>
      <w:sz w:val="24"/>
      <w:szCs w:val="24"/>
      <w:lang w:eastAsia="cs-CZ"/>
    </w:rPr>
  </w:style>
  <w:style w:type="paragraph" w:customStyle="1" w:styleId="xl71">
    <w:name w:val="xl71"/>
    <w:basedOn w:val="Normln"/>
    <w:rsid w:val="00660331"/>
    <w:pPr>
      <w:pBdr>
        <w:top w:val="single" w:sz="4" w:space="0" w:color="969696"/>
        <w:left w:val="single" w:sz="4" w:space="0" w:color="969696"/>
        <w:bottom w:val="single" w:sz="4" w:space="0" w:color="969696"/>
      </w:pBdr>
      <w:shd w:val="clear" w:color="000000" w:fill="D2D2D2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lang w:eastAsia="cs-CZ"/>
    </w:rPr>
  </w:style>
  <w:style w:type="paragraph" w:customStyle="1" w:styleId="xl72">
    <w:name w:val="xl72"/>
    <w:basedOn w:val="Normln"/>
    <w:rsid w:val="00660331"/>
    <w:pPr>
      <w:pBdr>
        <w:top w:val="single" w:sz="4" w:space="0" w:color="969696"/>
        <w:bottom w:val="single" w:sz="4" w:space="0" w:color="969696"/>
      </w:pBdr>
      <w:shd w:val="clear" w:color="000000" w:fill="D2D2D2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lang w:eastAsia="cs-CZ"/>
    </w:rPr>
  </w:style>
  <w:style w:type="paragraph" w:customStyle="1" w:styleId="xl73">
    <w:name w:val="xl73"/>
    <w:basedOn w:val="Normln"/>
    <w:rsid w:val="00660331"/>
    <w:pPr>
      <w:spacing w:before="100" w:beforeAutospacing="1" w:after="100" w:afterAutospacing="1" w:line="240" w:lineRule="auto"/>
    </w:pPr>
    <w:rPr>
      <w:rFonts w:ascii="Arial CE" w:eastAsia="Times New Roman" w:hAnsi="Arial CE" w:cs="Arial CE"/>
      <w:b/>
      <w:bCs/>
      <w:color w:val="960000"/>
      <w:sz w:val="24"/>
      <w:szCs w:val="24"/>
      <w:lang w:eastAsia="cs-CZ"/>
    </w:rPr>
  </w:style>
  <w:style w:type="paragraph" w:customStyle="1" w:styleId="xl74">
    <w:name w:val="xl74"/>
    <w:basedOn w:val="Normln"/>
    <w:rsid w:val="00660331"/>
    <w:pPr>
      <w:spacing w:before="100" w:beforeAutospacing="1" w:after="100" w:afterAutospacing="1" w:line="240" w:lineRule="auto"/>
    </w:pPr>
    <w:rPr>
      <w:rFonts w:ascii="Arial CE" w:eastAsia="Times New Roman" w:hAnsi="Arial CE" w:cs="Arial CE"/>
      <w:color w:val="003366"/>
      <w:sz w:val="24"/>
      <w:szCs w:val="24"/>
      <w:lang w:eastAsia="cs-CZ"/>
    </w:rPr>
  </w:style>
  <w:style w:type="paragraph" w:customStyle="1" w:styleId="xl75">
    <w:name w:val="xl75"/>
    <w:basedOn w:val="Normln"/>
    <w:rsid w:val="00660331"/>
    <w:pPr>
      <w:spacing w:before="100" w:beforeAutospacing="1" w:after="100" w:afterAutospacing="1" w:line="240" w:lineRule="auto"/>
    </w:pPr>
    <w:rPr>
      <w:rFonts w:ascii="Arial CE" w:eastAsia="Times New Roman" w:hAnsi="Arial CE" w:cs="Arial CE"/>
      <w:color w:val="003366"/>
      <w:sz w:val="20"/>
      <w:szCs w:val="20"/>
      <w:lang w:eastAsia="cs-CZ"/>
    </w:rPr>
  </w:style>
  <w:style w:type="paragraph" w:customStyle="1" w:styleId="xl76">
    <w:name w:val="xl76"/>
    <w:basedOn w:val="Normln"/>
    <w:rsid w:val="00660331"/>
    <w:pPr>
      <w:spacing w:before="100" w:beforeAutospacing="1" w:after="100" w:afterAutospacing="1" w:line="240" w:lineRule="auto"/>
    </w:pPr>
    <w:rPr>
      <w:rFonts w:ascii="Arial CE" w:eastAsia="Times New Roman" w:hAnsi="Arial CE" w:cs="Arial CE"/>
      <w:color w:val="003366"/>
      <w:sz w:val="20"/>
      <w:szCs w:val="20"/>
      <w:lang w:eastAsia="cs-CZ"/>
    </w:rPr>
  </w:style>
  <w:style w:type="paragraph" w:customStyle="1" w:styleId="xl77">
    <w:name w:val="xl77"/>
    <w:basedOn w:val="Normln"/>
    <w:rsid w:val="00660331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660331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i/>
      <w:iCs/>
      <w:color w:val="0000FF"/>
      <w:sz w:val="24"/>
      <w:szCs w:val="24"/>
      <w:lang w:eastAsia="cs-CZ"/>
    </w:rPr>
  </w:style>
  <w:style w:type="paragraph" w:customStyle="1" w:styleId="xl79">
    <w:name w:val="xl79"/>
    <w:basedOn w:val="Normln"/>
    <w:rsid w:val="00660331"/>
    <w:pP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i/>
      <w:iCs/>
      <w:color w:val="0000FF"/>
      <w:sz w:val="24"/>
      <w:szCs w:val="24"/>
      <w:lang w:eastAsia="cs-CZ"/>
    </w:rPr>
  </w:style>
  <w:style w:type="paragraph" w:customStyle="1" w:styleId="xl80">
    <w:name w:val="xl80"/>
    <w:basedOn w:val="Normln"/>
    <w:rsid w:val="00660331"/>
    <w:pPr>
      <w:pBdr>
        <w:top w:val="single" w:sz="4" w:space="0" w:color="969696"/>
        <w:left w:val="single" w:sz="4" w:space="0" w:color="969696"/>
        <w:bottom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660331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cs-CZ"/>
    </w:rPr>
  </w:style>
  <w:style w:type="paragraph" w:customStyle="1" w:styleId="xl82">
    <w:name w:val="xl82"/>
    <w:basedOn w:val="Normln"/>
    <w:rsid w:val="00660331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cs-CZ"/>
    </w:rPr>
  </w:style>
  <w:style w:type="paragraph" w:customStyle="1" w:styleId="xl83">
    <w:name w:val="xl83"/>
    <w:basedOn w:val="Normln"/>
    <w:rsid w:val="00660331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cs-CZ"/>
    </w:rPr>
  </w:style>
  <w:style w:type="paragraph" w:customStyle="1" w:styleId="xl84">
    <w:name w:val="xl84"/>
    <w:basedOn w:val="Normln"/>
    <w:rsid w:val="00660331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cs-CZ"/>
    </w:rPr>
  </w:style>
  <w:style w:type="paragraph" w:customStyle="1" w:styleId="xl85">
    <w:name w:val="xl85"/>
    <w:basedOn w:val="Normln"/>
    <w:rsid w:val="00660331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cs-CZ"/>
    </w:rPr>
  </w:style>
  <w:style w:type="paragraph" w:customStyle="1" w:styleId="xl86">
    <w:name w:val="xl86"/>
    <w:basedOn w:val="Normln"/>
    <w:rsid w:val="00660331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i/>
      <w:iCs/>
      <w:sz w:val="24"/>
      <w:szCs w:val="24"/>
      <w:lang w:eastAsia="cs-CZ"/>
    </w:rPr>
  </w:style>
  <w:style w:type="paragraph" w:customStyle="1" w:styleId="xl87">
    <w:name w:val="xl87"/>
    <w:basedOn w:val="Normln"/>
    <w:rsid w:val="00660331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i/>
      <w:iCs/>
      <w:sz w:val="24"/>
      <w:szCs w:val="24"/>
      <w:lang w:eastAsia="cs-CZ"/>
    </w:rPr>
  </w:style>
  <w:style w:type="paragraph" w:customStyle="1" w:styleId="xl88">
    <w:name w:val="xl88"/>
    <w:basedOn w:val="Normln"/>
    <w:rsid w:val="00660331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i/>
      <w:iCs/>
      <w:sz w:val="24"/>
      <w:szCs w:val="24"/>
      <w:lang w:eastAsia="cs-CZ"/>
    </w:rPr>
  </w:style>
  <w:style w:type="paragraph" w:customStyle="1" w:styleId="xl89">
    <w:name w:val="xl89"/>
    <w:basedOn w:val="Normln"/>
    <w:rsid w:val="00660331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i/>
      <w:iCs/>
      <w:sz w:val="24"/>
      <w:szCs w:val="24"/>
      <w:lang w:eastAsia="cs-CZ"/>
    </w:rPr>
  </w:style>
  <w:style w:type="paragraph" w:customStyle="1" w:styleId="xl90">
    <w:name w:val="xl90"/>
    <w:basedOn w:val="Normln"/>
    <w:rsid w:val="00660331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i/>
      <w:iCs/>
      <w:sz w:val="24"/>
      <w:szCs w:val="24"/>
      <w:lang w:eastAsia="cs-CZ"/>
    </w:rPr>
  </w:style>
  <w:style w:type="paragraph" w:customStyle="1" w:styleId="xl91">
    <w:name w:val="xl91"/>
    <w:basedOn w:val="Normln"/>
    <w:rsid w:val="00660331"/>
    <w:pP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i/>
      <w:iCs/>
      <w:sz w:val="24"/>
      <w:szCs w:val="24"/>
      <w:lang w:eastAsia="cs-CZ"/>
    </w:rPr>
  </w:style>
  <w:style w:type="paragraph" w:customStyle="1" w:styleId="xl92">
    <w:name w:val="xl92"/>
    <w:basedOn w:val="Normln"/>
    <w:rsid w:val="00660331"/>
    <w:pP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i/>
      <w:iCs/>
      <w:sz w:val="24"/>
      <w:szCs w:val="24"/>
      <w:lang w:eastAsia="cs-CZ"/>
    </w:rPr>
  </w:style>
  <w:style w:type="paragraph" w:customStyle="1" w:styleId="xl93">
    <w:name w:val="xl93"/>
    <w:basedOn w:val="Normln"/>
    <w:rsid w:val="00660331"/>
    <w:pP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i/>
      <w:iCs/>
      <w:sz w:val="24"/>
      <w:szCs w:val="24"/>
      <w:lang w:eastAsia="cs-CZ"/>
    </w:rPr>
  </w:style>
  <w:style w:type="paragraph" w:customStyle="1" w:styleId="xl94">
    <w:name w:val="xl94"/>
    <w:basedOn w:val="Normln"/>
    <w:rsid w:val="00660331"/>
    <w:pP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i/>
      <w:iCs/>
      <w:sz w:val="24"/>
      <w:szCs w:val="24"/>
      <w:lang w:eastAsia="cs-CZ"/>
    </w:rPr>
  </w:style>
  <w:style w:type="paragraph" w:customStyle="1" w:styleId="xl95">
    <w:name w:val="xl95"/>
    <w:basedOn w:val="Normln"/>
    <w:rsid w:val="00660331"/>
    <w:pP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i/>
      <w:iCs/>
      <w:sz w:val="24"/>
      <w:szCs w:val="24"/>
      <w:lang w:eastAsia="cs-CZ"/>
    </w:rPr>
  </w:style>
  <w:style w:type="paragraph" w:customStyle="1" w:styleId="xl96">
    <w:name w:val="xl96"/>
    <w:basedOn w:val="Normln"/>
    <w:rsid w:val="00660331"/>
    <w:pPr>
      <w:spacing w:before="100" w:beforeAutospacing="1" w:after="100" w:afterAutospacing="1" w:line="240" w:lineRule="auto"/>
    </w:pPr>
    <w:rPr>
      <w:rFonts w:ascii="Arial CE" w:eastAsia="Times New Roman" w:hAnsi="Arial CE" w:cs="Arial CE"/>
      <w:sz w:val="20"/>
      <w:szCs w:val="20"/>
      <w:lang w:eastAsia="cs-CZ"/>
    </w:rPr>
  </w:style>
  <w:style w:type="paragraph" w:customStyle="1" w:styleId="xl97">
    <w:name w:val="xl97"/>
    <w:basedOn w:val="Normln"/>
    <w:rsid w:val="00660331"/>
    <w:pPr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cs-CZ"/>
    </w:rPr>
  </w:style>
  <w:style w:type="paragraph" w:customStyle="1" w:styleId="xl98">
    <w:name w:val="xl98"/>
    <w:basedOn w:val="Normln"/>
    <w:rsid w:val="00660331"/>
    <w:pPr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cs-CZ"/>
    </w:rPr>
  </w:style>
  <w:style w:type="paragraph" w:customStyle="1" w:styleId="xl99">
    <w:name w:val="xl99"/>
    <w:basedOn w:val="Normln"/>
    <w:rsid w:val="00660331"/>
    <w:pPr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26" Type="http://schemas.openxmlformats.org/officeDocument/2006/relationships/header" Target="header10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9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4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g"/><Relationship Id="rId23" Type="http://schemas.openxmlformats.org/officeDocument/2006/relationships/header" Target="header8.xml"/><Relationship Id="rId28" Type="http://schemas.openxmlformats.org/officeDocument/2006/relationships/header" Target="header1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5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5C42DF" w:rsidRDefault="00610C11">
          <w:pPr>
            <w:pStyle w:val="62E5143244DA47BF8A0C287379B93F3E2"/>
          </w:pPr>
          <w:r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5C42DF" w:rsidRDefault="00610C11">
          <w:pPr>
            <w:pStyle w:val="B4F65F591708491483DF3682AB5646BB1"/>
          </w:pPr>
          <w:r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5C42DF" w:rsidRDefault="00610C11">
          <w:pPr>
            <w:pStyle w:val="2B74AE83D5B54C63A53D3D7F03D7268523"/>
          </w:pPr>
          <w:r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42DF" w:rsidRDefault="00610C11">
          <w:r>
            <w:t>[</w:t>
          </w:r>
          <w:bookmarkStart w:id="0" w:name="LAN_FrontpageTitle_1"/>
          <w:r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42DF" w:rsidRDefault="00610C11">
          <w:r>
            <w:t>[</w:t>
          </w:r>
          <w:bookmarkStart w:id="1" w:name="LAN_FrontpageSubtitle_1"/>
          <w:r>
            <w:t>Subject</w:t>
          </w:r>
          <w:bookmarkEnd w:id="1"/>
          <w:r>
            <w:t>]</w:t>
          </w:r>
        </w:p>
      </w:docPartBody>
    </w:docPart>
    <w:docPart>
      <w:docPartPr>
        <w:name w:val="42E34BDB00A94A8E9083A754C58A7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99790-0BE4-488E-AC95-33440E4928E6}"/>
      </w:docPartPr>
      <w:docPartBody>
        <w:p w:rsidR="005C42DF" w:rsidRDefault="00610C11">
          <w:pPr>
            <w:pStyle w:val="42E34BDB00A94A8E9083A754C58A76B3"/>
          </w:pPr>
          <w:r>
            <w:rPr>
              <w:rStyle w:val="Zstupntext"/>
            </w:rPr>
            <w:t>Click or tap here to enter text.</w:t>
          </w:r>
        </w:p>
        <w:bookmarkStart w:id="2" w:name="LAN_Text_8"/>
        <w:bookmarkEnd w:id="2"/>
      </w:docPartBody>
    </w:docPart>
    <w:docPart>
      <w:docPartPr>
        <w:name w:val="91D9B2BD48F341C4BCC743F0307BF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55A19-CB3A-4497-BE1A-7DEB3BE2D68F}"/>
      </w:docPartPr>
      <w:docPartBody>
        <w:p w:rsidR="005C42DF" w:rsidRDefault="00610C11">
          <w:pPr>
            <w:pStyle w:val="91D9B2BD48F341C4BCC743F0307BFFC7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C2D7819189454C1883B381CB2779E6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4B6B4-3E64-47CB-8A42-ECFD08AE2263}"/>
      </w:docPartPr>
      <w:docPartBody>
        <w:p w:rsidR="005C42DF" w:rsidRDefault="00610C11">
          <w:pPr>
            <w:pStyle w:val="C2D7819189454C1883B381CB2779E623"/>
          </w:pPr>
          <w:r>
            <w:rPr>
              <w:rStyle w:val="Zstupntext"/>
            </w:rPr>
            <w:t>[Title]</w:t>
          </w:r>
        </w:p>
      </w:docPartBody>
    </w:docPart>
    <w:docPart>
      <w:docPartPr>
        <w:name w:val="C243445045284115A79871C4F5C5B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5D299-9F6D-4804-9CF0-9A6663AE9ED1}"/>
      </w:docPartPr>
      <w:docPartBody>
        <w:p w:rsidR="005C42DF" w:rsidRDefault="00610C11">
          <w:pPr>
            <w:pStyle w:val="C243445045284115A79871C4F5C5B735"/>
          </w:pPr>
          <w:r>
            <w:rPr>
              <w:rStyle w:val="Zstupntext"/>
            </w:rPr>
            <w:t>[Title]</w:t>
          </w:r>
        </w:p>
      </w:docPartBody>
    </w:docPart>
    <w:docPart>
      <w:docPartPr>
        <w:name w:val="050EAC7B4EC64FC4A166B009AE02C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0DDFD6-C600-431E-BA26-BC98A2DB8DEE}"/>
      </w:docPartPr>
      <w:docPartBody>
        <w:p w:rsidR="005C42DF" w:rsidRDefault="00610C11">
          <w:pPr>
            <w:pStyle w:val="050EAC7B4EC64FC4A166B009AE02C54E"/>
          </w:pPr>
          <w:r>
            <w:t>[Text]</w:t>
          </w:r>
        </w:p>
      </w:docPartBody>
    </w:docPart>
    <w:docPart>
      <w:docPartPr>
        <w:name w:val="20B2DB03DE184003B68EEAE74499BE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A35670-1CF7-43D6-8722-EE50ACB0D7F8}"/>
      </w:docPartPr>
      <w:docPartBody>
        <w:p w:rsidR="005C42DF" w:rsidRDefault="00610C11">
          <w:pPr>
            <w:pStyle w:val="20B2DB03DE184003B68EEAE74499BE41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0DB5F324DFDF4503A717432DFBAFB3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BBB8BE-0893-4657-8A95-043896B19EC6}"/>
      </w:docPartPr>
      <w:docPartBody>
        <w:p w:rsidR="005C42DF" w:rsidRDefault="00610C11">
          <w:pPr>
            <w:pStyle w:val="0DB5F324DFDF4503A717432DFBAFB387"/>
          </w:pPr>
          <w:r>
            <w:rPr>
              <w:rStyle w:val="Zstupntext"/>
            </w:rPr>
            <w:t>[Kategorie]</w:t>
          </w:r>
        </w:p>
      </w:docPartBody>
    </w:docPart>
    <w:docPart>
      <w:docPartPr>
        <w:name w:val="B5E2C3ABCA524807BA9FA2A650880F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4640CA-970D-4887-B46E-9716D36259E9}"/>
      </w:docPartPr>
      <w:docPartBody>
        <w:p w:rsidR="005C42DF" w:rsidRDefault="00610C11">
          <w:pPr>
            <w:pStyle w:val="B5E2C3ABCA524807BA9FA2A650880F5B"/>
          </w:pPr>
          <w:r>
            <w:rPr>
              <w:rStyle w:val="Zstupntext"/>
            </w:rPr>
            <w:t>[Kategorie]</w:t>
          </w:r>
        </w:p>
      </w:docPartBody>
    </w:docPart>
    <w:docPart>
      <w:docPartPr>
        <w:name w:val="7C943ADFD2824AE2B9B144E46ADA52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2B6C7F-7C44-41EE-BCED-E687C9BCEC88}"/>
      </w:docPartPr>
      <w:docPartBody>
        <w:p w:rsidR="005C42DF" w:rsidRDefault="00610C11">
          <w:pPr>
            <w:pStyle w:val="7C943ADFD2824AE2B9B144E46ADA529F"/>
          </w:pPr>
          <w:r>
            <w:rPr>
              <w:rStyle w:val="Zstupntext"/>
            </w:rPr>
            <w:t>[Kategorie]</w:t>
          </w:r>
        </w:p>
      </w:docPartBody>
    </w:docPart>
    <w:docPart>
      <w:docPartPr>
        <w:name w:val="D75707EAF7744328B40C9570D8DCBB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8C5D6C-EAEB-458F-8FF4-353A3A7B00DD}"/>
      </w:docPartPr>
      <w:docPartBody>
        <w:p w:rsidR="005C42DF" w:rsidRDefault="00610C11">
          <w:pPr>
            <w:pStyle w:val="D75707EAF7744328B40C9570D8DCBB9A"/>
          </w:pPr>
          <w:r>
            <w:rPr>
              <w:rStyle w:val="Zstupntext"/>
            </w:rPr>
            <w:t>[Kategorie]</w:t>
          </w:r>
        </w:p>
      </w:docPartBody>
    </w:docPart>
    <w:docPart>
      <w:docPartPr>
        <w:name w:val="7A115CDE33E046669AB3E952B20F1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1F3E78-B176-4364-95A7-1BBFC91A11CF}"/>
      </w:docPartPr>
      <w:docPartBody>
        <w:p w:rsidR="005C42DF" w:rsidRDefault="00610C11">
          <w:pPr>
            <w:pStyle w:val="7A115CDE33E046669AB3E952B20F1972"/>
          </w:pPr>
          <w:r>
            <w:rPr>
              <w:rStyle w:val="Zstupn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2DF"/>
    <w:rsid w:val="0002341E"/>
    <w:rsid w:val="000267BE"/>
    <w:rsid w:val="00092B06"/>
    <w:rsid w:val="000B3677"/>
    <w:rsid w:val="001C61D7"/>
    <w:rsid w:val="002F7C46"/>
    <w:rsid w:val="00357092"/>
    <w:rsid w:val="00494092"/>
    <w:rsid w:val="004A335B"/>
    <w:rsid w:val="004D50E1"/>
    <w:rsid w:val="005733DD"/>
    <w:rsid w:val="005A2D4F"/>
    <w:rsid w:val="005C42DF"/>
    <w:rsid w:val="005D3673"/>
    <w:rsid w:val="005F3CDF"/>
    <w:rsid w:val="00610C11"/>
    <w:rsid w:val="00713802"/>
    <w:rsid w:val="00771645"/>
    <w:rsid w:val="00786944"/>
    <w:rsid w:val="007F121C"/>
    <w:rsid w:val="008073D8"/>
    <w:rsid w:val="008664C9"/>
    <w:rsid w:val="008D7F17"/>
    <w:rsid w:val="00913A43"/>
    <w:rsid w:val="00A45331"/>
    <w:rsid w:val="00AC46C7"/>
    <w:rsid w:val="00AD4D4A"/>
    <w:rsid w:val="00BB1D8D"/>
    <w:rsid w:val="00C86DFE"/>
    <w:rsid w:val="00D10F53"/>
    <w:rsid w:val="00D45D44"/>
    <w:rsid w:val="00DF1B0C"/>
    <w:rsid w:val="00E12F30"/>
    <w:rsid w:val="00E20525"/>
    <w:rsid w:val="00EB2998"/>
    <w:rsid w:val="00ED3DC4"/>
    <w:rsid w:val="00EE36FA"/>
    <w:rsid w:val="00F30728"/>
    <w:rsid w:val="00F66F8C"/>
    <w:rsid w:val="00F86F05"/>
    <w:rsid w:val="00F91D45"/>
    <w:rsid w:val="00FB7A51"/>
    <w:rsid w:val="00FC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auto"/>
      <w:lang w:val="cs-CZ"/>
    </w:rPr>
  </w:style>
  <w:style w:type="paragraph" w:customStyle="1" w:styleId="62E5143244DA47BF8A0C287379B93F3E2">
    <w:name w:val="62E5143244DA47BF8A0C287379B93F3E2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42E34BDB00A94A8E9083A754C58A76B3">
    <w:name w:val="42E34BDB00A94A8E9083A754C58A76B3"/>
  </w:style>
  <w:style w:type="paragraph" w:customStyle="1" w:styleId="2B74AE83D5B54C63A53D3D7F03D7268523">
    <w:name w:val="2B74AE83D5B54C63A53D3D7F03D7268523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91D9B2BD48F341C4BCC743F0307BFFC7">
    <w:name w:val="91D9B2BD48F341C4BCC743F0307BFFC7"/>
  </w:style>
  <w:style w:type="paragraph" w:customStyle="1" w:styleId="C2D7819189454C1883B381CB2779E623">
    <w:name w:val="C2D7819189454C1883B381CB2779E623"/>
  </w:style>
  <w:style w:type="paragraph" w:customStyle="1" w:styleId="C243445045284115A79871C4F5C5B735">
    <w:name w:val="C243445045284115A79871C4F5C5B735"/>
  </w:style>
  <w:style w:type="paragraph" w:customStyle="1" w:styleId="050EAC7B4EC64FC4A166B009AE02C54E">
    <w:name w:val="050EAC7B4EC64FC4A166B009AE02C54E"/>
    <w:rPr>
      <w:lang w:val="cs-CZ" w:eastAsia="cs-CZ"/>
    </w:rPr>
  </w:style>
  <w:style w:type="paragraph" w:customStyle="1" w:styleId="20B2DB03DE184003B68EEAE74499BE41">
    <w:name w:val="20B2DB03DE184003B68EEAE74499BE41"/>
    <w:rPr>
      <w:lang w:val="cs-CZ" w:eastAsia="cs-CZ"/>
    </w:rPr>
  </w:style>
  <w:style w:type="paragraph" w:customStyle="1" w:styleId="0DB5F324DFDF4503A717432DFBAFB387">
    <w:name w:val="0DB5F324DFDF4503A717432DFBAFB387"/>
    <w:rPr>
      <w:lang w:val="cs-CZ" w:eastAsia="cs-CZ"/>
    </w:rPr>
  </w:style>
  <w:style w:type="paragraph" w:customStyle="1" w:styleId="B5E2C3ABCA524807BA9FA2A650880F5B">
    <w:name w:val="B5E2C3ABCA524807BA9FA2A650880F5B"/>
    <w:rPr>
      <w:lang w:val="cs-CZ" w:eastAsia="cs-CZ"/>
    </w:rPr>
  </w:style>
  <w:style w:type="paragraph" w:customStyle="1" w:styleId="7C943ADFD2824AE2B9B144E46ADA529F">
    <w:name w:val="7C943ADFD2824AE2B9B144E46ADA529F"/>
    <w:rPr>
      <w:lang w:val="cs-CZ" w:eastAsia="cs-CZ"/>
    </w:rPr>
  </w:style>
  <w:style w:type="paragraph" w:customStyle="1" w:styleId="D75707EAF7744328B40C9570D8DCBB9A">
    <w:name w:val="D75707EAF7744328B40C9570D8DCBB9A"/>
    <w:rPr>
      <w:lang w:val="cs-CZ" w:eastAsia="cs-CZ"/>
    </w:rPr>
  </w:style>
  <w:style w:type="paragraph" w:customStyle="1" w:styleId="7A115CDE33E046669AB3E952B20F1972">
    <w:name w:val="7A115CDE33E046669AB3E952B20F1972"/>
    <w:rPr>
      <w:lang w:val="cs-CZ" w:eastAsia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28de74-c86b-461c-871f-145c35a939e2" xsi:nil="true"/>
    <lcf76f155ced4ddcb4097134ff3c332f xmlns="047b1b23-14f5-4345-b63d-22339b6a889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B69EE794C08C42B01DE8111A29227B" ma:contentTypeVersion="15" ma:contentTypeDescription="Vytvoří nový dokument" ma:contentTypeScope="" ma:versionID="4987deb457e68f30f2b8f8f3c39b8007">
  <xsd:schema xmlns:xsd="http://www.w3.org/2001/XMLSchema" xmlns:xs="http://www.w3.org/2001/XMLSchema" xmlns:p="http://schemas.microsoft.com/office/2006/metadata/properties" xmlns:ns2="047b1b23-14f5-4345-b63d-22339b6a8892" xmlns:ns3="c828de74-c86b-461c-871f-145c35a939e2" targetNamespace="http://schemas.microsoft.com/office/2006/metadata/properties" ma:root="true" ma:fieldsID="bd6a541476de2c302eeefa36bc986fc9" ns2:_="" ns3:_="">
    <xsd:import namespace="047b1b23-14f5-4345-b63d-22339b6a8892"/>
    <xsd:import namespace="c828de74-c86b-461c-871f-145c35a939e2"/>
    <xsd:element name="properties">
      <xsd:complexType>
        <xsd:sequence>
          <xsd:element name="documentManagement">
            <xsd:complexType>
              <xsd:all>
                <xsd:element ref="ns2:MediaServiceKeyPoints" minOccurs="0"/>
                <xsd:element ref="ns2:MediaServiceAutoTags" minOccurs="0"/>
                <xsd:element ref="ns2:MediaServiceOCR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7b1b23-14f5-4345-b63d-22339b6a8892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9" nillable="true" ma:displayName="Tags" ma:internalName="MediaServiceAutoTags" ma:readOnly="true">
      <xsd:simpleType>
        <xsd:restriction base="dms:Text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f11cac3a-c09a-4d4f-9c70-ec95a83599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28de74-c86b-461c-871f-145c35a939e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fad89ca-651b-4f8d-9741-141cb443cc79}" ma:internalName="TaxCatchAll" ma:showField="CatchAllData" ma:web="c828de74-c86b-461c-871f-145c35a939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52D62E-427C-4FC8-B8D8-5F401BEB28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F39694-814E-4304-A7B3-FC881D373865}">
  <ds:schemaRefs>
    <ds:schemaRef ds:uri="http://schemas.microsoft.com/office/2006/metadata/properties"/>
    <ds:schemaRef ds:uri="http://schemas.microsoft.com/office/infopath/2007/PartnerControls"/>
    <ds:schemaRef ds:uri="c828de74-c86b-461c-871f-145c35a939e2"/>
    <ds:schemaRef ds:uri="047b1b23-14f5-4345-b63d-22339b6a8892"/>
  </ds:schemaRefs>
</ds:datastoreItem>
</file>

<file path=customXml/itemProps3.xml><?xml version="1.0" encoding="utf-8"?>
<ds:datastoreItem xmlns:ds="http://schemas.openxmlformats.org/officeDocument/2006/customXml" ds:itemID="{8DA50C4C-C36B-4CC2-8750-0864F0164F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4AA832-1E58-42D9-8403-C6BE09849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7b1b23-14f5-4345-b63d-22339b6a8892"/>
    <ds:schemaRef ds:uri="c828de74-c86b-461c-871f-145c35a939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36</Pages>
  <Words>7070</Words>
  <Characters>41713</Characters>
  <Application>Microsoft Office Word</Application>
  <DocSecurity>0</DocSecurity>
  <Lines>347</Lines>
  <Paragraphs>97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ČÁST II.d</vt:lpstr>
      <vt:lpstr>Part II.d</vt:lpstr>
    </vt:vector>
  </TitlesOfParts>
  <Company/>
  <LinksUpToDate>false</LinksUpToDate>
  <CharactersWithSpaces>48686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II.d</dc:title>
  <dc:subject>Ceny a platební podmínky</dc:subject>
  <dc:creator>Charlotte Boesen</dc:creator>
  <cp:lastModifiedBy>Pavel Slezák</cp:lastModifiedBy>
  <cp:revision>4</cp:revision>
  <cp:lastPrinted>2025-04-11T08:31:00Z</cp:lastPrinted>
  <dcterms:created xsi:type="dcterms:W3CDTF">2025-04-11T08:28:00Z</dcterms:created>
  <dcterms:modified xsi:type="dcterms:W3CDTF">2025-04-11T08:31:00Z</dcterms:modified>
  <cp:category>Zadávací dokumentace – Část II – Ustanovení smlouvy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2020-01-07</vt:lpwstr>
  </property>
  <property fmtid="{D5CDD505-2E9C-101B-9397-08002B2CF9AE}" pid="7" name="Ram_Document_DocID">
    <vt:lpwstr>1240155-7</vt:lpwstr>
  </property>
  <property fmtid="{D5CDD505-2E9C-101B-9397-08002B2CF9AE}" pid="8" name="Ram_Document_Version">
    <vt:lpwstr>1 Example</vt:lpwstr>
  </property>
  <property fmtid="{D5CDD505-2E9C-101B-9397-08002B2CF9AE}" pid="9" name="Ram_Project_Number">
    <vt:lpwstr>1100041042-001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SAKOBR1-423-004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EBBEH</vt:lpwstr>
  </property>
  <property fmtid="{D5CDD505-2E9C-101B-9397-08002B2CF9AE}" pid="15" name="Ram_Project_Name">
    <vt:lpwstr>WtE Project Definition, Phase 1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  <property fmtid="{D5CDD505-2E9C-101B-9397-08002B2CF9AE}" pid="53" name="ContentTypeId">
    <vt:lpwstr>0x01010015B69EE794C08C42B01DE8111A29227B</vt:lpwstr>
  </property>
</Properties>
</file>